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55" w:rsidRPr="00C35A89" w:rsidRDefault="000D1B55" w:rsidP="000D1B55">
      <w:pPr>
        <w:pStyle w:val="Nadpis1"/>
        <w:pBdr>
          <w:bottom w:val="single" w:sz="6" w:space="1" w:color="auto"/>
        </w:pBdr>
        <w:jc w:val="center"/>
        <w:rPr>
          <w:rFonts w:ascii="Times New Roman" w:eastAsia="Arial Unicode MS" w:hAnsi="Times New Roman"/>
          <w:bCs w:val="0"/>
          <w:caps/>
        </w:rPr>
      </w:pPr>
      <w:r w:rsidRPr="00C35A89">
        <w:rPr>
          <w:rFonts w:ascii="Times New Roman" w:eastAsia="Arial Unicode MS" w:hAnsi="Times New Roman"/>
          <w:bCs w:val="0"/>
        </w:rPr>
        <w:t>Tézy na štátne skúšky</w:t>
      </w:r>
    </w:p>
    <w:p w:rsidR="000D1B55" w:rsidRPr="00C35A89" w:rsidRDefault="000D1B55" w:rsidP="000D1B55">
      <w:pPr>
        <w:pStyle w:val="Nadpis1"/>
        <w:pBdr>
          <w:bottom w:val="single" w:sz="6" w:space="1" w:color="auto"/>
        </w:pBdr>
        <w:jc w:val="center"/>
        <w:rPr>
          <w:rFonts w:ascii="Times New Roman" w:eastAsia="Arial Unicode MS" w:hAnsi="Times New Roman"/>
          <w:bCs w:val="0"/>
          <w:szCs w:val="28"/>
        </w:rPr>
      </w:pPr>
      <w:r w:rsidRPr="00C35A89">
        <w:rPr>
          <w:rFonts w:ascii="Times New Roman" w:eastAsia="Arial Unicode MS" w:hAnsi="Times New Roman"/>
          <w:bCs w:val="0"/>
          <w:caps/>
          <w:szCs w:val="28"/>
        </w:rPr>
        <w:t xml:space="preserve">z PEDAGOGIKY PRE UČITEĽOV PRAKTICKEJ PRÍPRAVY </w:t>
      </w:r>
      <w:r w:rsidR="0088353E">
        <w:rPr>
          <w:rFonts w:ascii="Times New Roman" w:eastAsia="Arial Unicode MS" w:hAnsi="Times New Roman"/>
          <w:bCs w:val="0"/>
          <w:caps/>
          <w:szCs w:val="28"/>
        </w:rPr>
        <w:t>v EKONOMICKÝCH PREDMETOCH</w:t>
      </w:r>
    </w:p>
    <w:p w:rsidR="000D1B55" w:rsidRPr="00C35A89" w:rsidRDefault="000D1B55" w:rsidP="000D1B55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C35A89">
        <w:rPr>
          <w:rFonts w:ascii="Times New Roman" w:hAnsi="Times New Roman"/>
          <w:sz w:val="20"/>
          <w:szCs w:val="20"/>
        </w:rPr>
        <w:t>Študijný</w:t>
      </w:r>
      <w:r w:rsidR="00671D71">
        <w:rPr>
          <w:rFonts w:ascii="Times New Roman" w:hAnsi="Times New Roman"/>
          <w:sz w:val="20"/>
          <w:szCs w:val="20"/>
        </w:rPr>
        <w:t xml:space="preserve"> odbor:  Učiteľstvo a pedagogické vedy</w:t>
      </w:r>
    </w:p>
    <w:p w:rsidR="000D1B55" w:rsidRPr="00C35A89" w:rsidRDefault="000D1B55" w:rsidP="000D1B55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C35A89">
        <w:rPr>
          <w:rFonts w:ascii="Times New Roman" w:hAnsi="Times New Roman"/>
          <w:sz w:val="20"/>
          <w:szCs w:val="20"/>
        </w:rPr>
        <w:t>Študijný program: Učiteľstvo praktickej prípravy</w:t>
      </w:r>
      <w:r w:rsidR="0088353E">
        <w:rPr>
          <w:rFonts w:ascii="Times New Roman" w:hAnsi="Times New Roman"/>
          <w:sz w:val="20"/>
          <w:szCs w:val="20"/>
        </w:rPr>
        <w:t xml:space="preserve"> v ekonomických predmetoch</w:t>
      </w:r>
    </w:p>
    <w:p w:rsidR="000D1B55" w:rsidRPr="00C35A89" w:rsidRDefault="000D1B55" w:rsidP="000D1B55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C35A89">
        <w:rPr>
          <w:rFonts w:ascii="Times New Roman" w:hAnsi="Times New Roman"/>
          <w:sz w:val="20"/>
          <w:szCs w:val="20"/>
        </w:rPr>
        <w:t>Stupeň štúdia: 1. (Bc.)</w:t>
      </w:r>
    </w:p>
    <w:p w:rsidR="000D1B55" w:rsidRPr="00C35A89" w:rsidRDefault="000D1B55">
      <w:bookmarkStart w:id="0" w:name="_GoBack"/>
      <w:bookmarkEnd w:id="0"/>
    </w:p>
    <w:p w:rsidR="000D1B55" w:rsidRPr="00C35A89" w:rsidRDefault="000D1B55" w:rsidP="000D1B55">
      <w:pPr>
        <w:spacing w:line="360" w:lineRule="auto"/>
        <w:jc w:val="both"/>
      </w:pPr>
    </w:p>
    <w:p w:rsidR="000D1B55" w:rsidRPr="00C35A89" w:rsidRDefault="000D1B55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Pedagogika ako veda</w:t>
      </w:r>
      <w:r w:rsidR="00BC5C7D" w:rsidRPr="00C35A89">
        <w:t>, jej predmet, úlohy. Terminologické východiská pedagogiky ako vednej disciplíny,</w:t>
      </w:r>
      <w:r w:rsidRPr="00C35A89">
        <w:t xml:space="preserve"> základné pedagogické kategórie (výchova, vyučovanie, vzdelanie, vzdelávanie, </w:t>
      </w:r>
      <w:r w:rsidR="00910D7B">
        <w:t>edukácia, vedomosti, zručnosti</w:t>
      </w:r>
      <w:r w:rsidR="00671D71">
        <w:t xml:space="preserve">, </w:t>
      </w:r>
      <w:r w:rsidRPr="00C35A89">
        <w:t xml:space="preserve">návyky, postoje a hodnoty...). Štruktúra pedagogických disciplín. </w:t>
      </w:r>
      <w:r w:rsidRPr="00C35A89">
        <w:rPr>
          <w:lang w:eastAsia="ar-SA"/>
        </w:rPr>
        <w:t>Vzťah pedagogiky k iným vedným disciplínam.</w:t>
      </w:r>
    </w:p>
    <w:p w:rsidR="006A1B0E" w:rsidRPr="00C35A89" w:rsidRDefault="006A1B0E" w:rsidP="006A1B0E">
      <w:pPr>
        <w:suppressAutoHyphens/>
        <w:ind w:left="720"/>
        <w:jc w:val="both"/>
      </w:pPr>
    </w:p>
    <w:p w:rsidR="006A1B0E" w:rsidRPr="00C35A89" w:rsidRDefault="006A1B0E" w:rsidP="00B73463">
      <w:pPr>
        <w:suppressAutoHyphens/>
        <w:spacing w:line="360" w:lineRule="auto"/>
        <w:ind w:left="720"/>
        <w:jc w:val="both"/>
      </w:pPr>
      <w:r w:rsidRPr="00C35A89">
        <w:t xml:space="preserve">KOVÁČIKOVÁ, D. 2006. </w:t>
      </w:r>
      <w:r w:rsidRPr="00C35A89">
        <w:rPr>
          <w:i/>
        </w:rPr>
        <w:t>Základy pedagogiky</w:t>
      </w:r>
      <w:r w:rsidRPr="00C35A89">
        <w:t>.  Dubnica n/V</w:t>
      </w:r>
      <w:r w:rsidR="00B73463" w:rsidRPr="00C35A89">
        <w:t xml:space="preserve"> : DTI, 2006.  ISBN 9696615-0-0</w:t>
      </w:r>
    </w:p>
    <w:p w:rsidR="00BC5C7D" w:rsidRPr="00C35A89" w:rsidRDefault="006A1B0E" w:rsidP="00B73463">
      <w:pPr>
        <w:spacing w:line="360" w:lineRule="auto"/>
        <w:ind w:left="720"/>
        <w:jc w:val="both"/>
        <w:rPr>
          <w:bCs/>
        </w:rPr>
      </w:pPr>
      <w:r w:rsidRPr="00C35A89">
        <w:t xml:space="preserve">KOLLÁŘ, Z. a kol. 2012. </w:t>
      </w:r>
      <w:r w:rsidRPr="00C35A89">
        <w:rPr>
          <w:i/>
        </w:rPr>
        <w:t>Výkladový slovník z pedagogiky.</w:t>
      </w:r>
      <w:r w:rsidRPr="00C35A89">
        <w:t xml:space="preserve"> Praha : </w:t>
      </w:r>
      <w:proofErr w:type="spellStart"/>
      <w:r w:rsidRPr="00C35A89">
        <w:t>Grada</w:t>
      </w:r>
      <w:proofErr w:type="spellEnd"/>
      <w:r w:rsidRPr="00C35A89">
        <w:t xml:space="preserve">, 2012. 192 s. ISBN </w:t>
      </w:r>
      <w:r w:rsidR="00B73463" w:rsidRPr="00C35A89">
        <w:rPr>
          <w:bCs/>
        </w:rPr>
        <w:t>978-80-247-3710-2</w:t>
      </w:r>
    </w:p>
    <w:p w:rsidR="00BC5C7D" w:rsidRPr="00C35A89" w:rsidRDefault="00BC5C7D" w:rsidP="00B73463">
      <w:pPr>
        <w:spacing w:line="360" w:lineRule="auto"/>
        <w:ind w:left="720"/>
        <w:jc w:val="both"/>
        <w:rPr>
          <w:bCs/>
          <w:lang w:eastAsia="ar-SA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</w:t>
      </w:r>
      <w:r w:rsidR="00B73463" w:rsidRPr="00C35A89">
        <w:rPr>
          <w:shd w:val="clear" w:color="auto" w:fill="FFFFFF"/>
        </w:rPr>
        <w:t xml:space="preserve"> -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WALTEROVÁ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E</w:t>
      </w:r>
      <w:r w:rsidRPr="00C35A89">
        <w:rPr>
          <w:shd w:val="clear" w:color="auto" w:fill="FFFFFF"/>
        </w:rPr>
        <w:t>.</w:t>
      </w:r>
      <w:r w:rsidR="00B73463" w:rsidRPr="00C35A89">
        <w:rPr>
          <w:shd w:val="clear" w:color="auto" w:fill="FFFFFF"/>
        </w:rPr>
        <w:t xml:space="preserve"> - 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MAREŠ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</w:t>
      </w:r>
      <w:r w:rsidRPr="00C35A89">
        <w:rPr>
          <w:rStyle w:val="apple-converted-space"/>
          <w:shd w:val="clear" w:color="auto" w:fill="FFFFFF"/>
        </w:rPr>
        <w:t> 2013</w:t>
      </w:r>
      <w:r w:rsidR="00B73463" w:rsidRPr="00C35A89">
        <w:rPr>
          <w:rStyle w:val="apple-converted-space"/>
          <w:shd w:val="clear" w:color="auto" w:fill="FFFFFF"/>
        </w:rPr>
        <w:t>.</w:t>
      </w:r>
      <w:r w:rsidRPr="00C35A89">
        <w:rPr>
          <w:rStyle w:val="Zvraznenie"/>
          <w:bCs/>
          <w:iCs/>
          <w:shd w:val="clear" w:color="auto" w:fill="FFFFFF"/>
        </w:rPr>
        <w:t>Pedagogický slovník</w:t>
      </w:r>
      <w:r w:rsidRPr="00C35A89">
        <w:rPr>
          <w:shd w:val="clear" w:color="auto" w:fill="FFFFFF"/>
        </w:rPr>
        <w:t xml:space="preserve">. </w:t>
      </w:r>
      <w:r w:rsidRPr="00C35A89">
        <w:rPr>
          <w:rStyle w:val="Zvraznenie"/>
          <w:bCs/>
          <w:i w:val="0"/>
          <w:iCs/>
          <w:shd w:val="clear" w:color="auto" w:fill="FFFFFF"/>
        </w:rPr>
        <w:t>Praha</w:t>
      </w:r>
      <w:r w:rsidRPr="00C35A89">
        <w:rPr>
          <w:shd w:val="clear" w:color="auto" w:fill="FFFFFF"/>
        </w:rPr>
        <w:t>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Portál</w:t>
      </w:r>
      <w:r w:rsidRPr="00C35A89">
        <w:rPr>
          <w:shd w:val="clear" w:color="auto" w:fill="FFFFFF"/>
        </w:rPr>
        <w:t>, 2013. 400 s. ISBN 978-80-262-0403-9</w:t>
      </w:r>
    </w:p>
    <w:p w:rsidR="00043E22" w:rsidRPr="00C35A89" w:rsidRDefault="00BC5C7D" w:rsidP="00B73463">
      <w:pPr>
        <w:spacing w:line="360" w:lineRule="auto"/>
        <w:ind w:left="720"/>
        <w:jc w:val="both"/>
      </w:pPr>
      <w:r w:rsidRPr="00C35A89">
        <w:t>VALIŠOVÁ, A.- KASÍKOVÁ, H. a kol.2011</w:t>
      </w:r>
      <w:r w:rsidR="00B73463" w:rsidRPr="00C35A89">
        <w:t xml:space="preserve">. </w:t>
      </w:r>
      <w:r w:rsidRPr="00C35A89">
        <w:rPr>
          <w:i/>
          <w:iCs/>
        </w:rPr>
        <w:t xml:space="preserve">Pedagogika </w:t>
      </w:r>
      <w:proofErr w:type="spellStart"/>
      <w:r w:rsidRPr="00C35A89">
        <w:rPr>
          <w:i/>
          <w:iCs/>
        </w:rPr>
        <w:t>pro</w:t>
      </w:r>
      <w:proofErr w:type="spellEnd"/>
      <w:r w:rsidR="00671D71">
        <w:rPr>
          <w:i/>
          <w:iCs/>
        </w:rPr>
        <w:t xml:space="preserve"> </w:t>
      </w:r>
      <w:proofErr w:type="spellStart"/>
      <w:r w:rsidRPr="00C35A89">
        <w:rPr>
          <w:i/>
          <w:iCs/>
        </w:rPr>
        <w:t>učitele</w:t>
      </w:r>
      <w:proofErr w:type="spellEnd"/>
      <w:r w:rsidRPr="00C35A89">
        <w:t xml:space="preserve">. Praha: </w:t>
      </w:r>
      <w:proofErr w:type="spellStart"/>
      <w:r w:rsidRPr="00C35A89">
        <w:t>Grada</w:t>
      </w:r>
      <w:proofErr w:type="spellEnd"/>
      <w:r w:rsidRPr="00C35A89">
        <w:t>, 2011, 456 s. ISBN 978-80-247-3357-9</w:t>
      </w:r>
    </w:p>
    <w:p w:rsidR="00BC5C7D" w:rsidRPr="00C35A89" w:rsidRDefault="00BC5C7D" w:rsidP="00BC5C7D">
      <w:pPr>
        <w:spacing w:line="360" w:lineRule="auto"/>
        <w:ind w:left="720"/>
        <w:jc w:val="both"/>
        <w:rPr>
          <w:lang w:eastAsia="ar-SA"/>
        </w:rPr>
      </w:pPr>
    </w:p>
    <w:p w:rsidR="00B73463" w:rsidRPr="00C35A89" w:rsidRDefault="00B73463" w:rsidP="00BC5C7D">
      <w:pPr>
        <w:spacing w:line="360" w:lineRule="auto"/>
        <w:ind w:left="720"/>
        <w:jc w:val="both"/>
        <w:rPr>
          <w:lang w:eastAsia="ar-SA"/>
        </w:rPr>
      </w:pPr>
    </w:p>
    <w:p w:rsidR="00BC5C7D" w:rsidRPr="00C35A89" w:rsidRDefault="006A1B0E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Sociálne a filozofické základy výchovy</w:t>
      </w:r>
      <w:r w:rsidRPr="00C35A89">
        <w:t>,s</w:t>
      </w:r>
      <w:r w:rsidR="000D1B55" w:rsidRPr="00C35A89">
        <w:t xml:space="preserve">poločenské východiská výchovy. Teórie  výchovy – prehľad, porovnanie  a postmoderna. Teórie: humanistické, </w:t>
      </w:r>
      <w:proofErr w:type="spellStart"/>
      <w:r w:rsidR="000D1B55" w:rsidRPr="00C35A89">
        <w:t>funkcionálne</w:t>
      </w:r>
      <w:proofErr w:type="spellEnd"/>
      <w:r w:rsidR="000D1B55" w:rsidRPr="00C35A89">
        <w:t xml:space="preserve">, interakčné, </w:t>
      </w:r>
      <w:proofErr w:type="spellStart"/>
      <w:r w:rsidR="000D1B55" w:rsidRPr="00C35A89">
        <w:t>rekonštrukcionistické</w:t>
      </w:r>
      <w:proofErr w:type="spellEnd"/>
      <w:r w:rsidR="000D1B55" w:rsidRPr="00C35A89">
        <w:t>, konsenzuálne a </w:t>
      </w:r>
      <w:proofErr w:type="spellStart"/>
      <w:r w:rsidR="000D1B55" w:rsidRPr="00C35A89">
        <w:t>neoliberálne</w:t>
      </w:r>
      <w:proofErr w:type="spellEnd"/>
      <w:r w:rsidR="000D1B55" w:rsidRPr="00C35A89">
        <w:t>. Školské reformy na pozadí filozofie, sociológie a teórií výchovy.</w:t>
      </w:r>
    </w:p>
    <w:p w:rsidR="000D1B55" w:rsidRPr="00C35A89" w:rsidRDefault="000D1B55" w:rsidP="00BC5C7D">
      <w:pPr>
        <w:spacing w:line="360" w:lineRule="auto"/>
        <w:ind w:left="720"/>
        <w:jc w:val="both"/>
        <w:rPr>
          <w:lang w:eastAsia="ar-SA"/>
        </w:rPr>
      </w:pPr>
    </w:p>
    <w:p w:rsidR="000D1B55" w:rsidRPr="00C35A89" w:rsidRDefault="000D1B55" w:rsidP="000D1B55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ZELINA, M. 2011. </w:t>
      </w:r>
      <w:r w:rsidRPr="00C35A89">
        <w:rPr>
          <w:i/>
        </w:rPr>
        <w:t>Teórie  výchovy alebo hľadanie dobra.</w:t>
      </w:r>
      <w:r w:rsidRPr="00C35A89">
        <w:t xml:space="preserve"> Bratislava : SPN (</w:t>
      </w:r>
      <w:r w:rsidR="00B73463" w:rsidRPr="00C35A89">
        <w:t>2ed.), 2011. ISBN 80-10004-56-1</w:t>
      </w:r>
    </w:p>
    <w:p w:rsidR="000D1B55" w:rsidRPr="00C35A89" w:rsidRDefault="000D1B55" w:rsidP="000D1B55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KUDLÁČOVÁ, B. </w:t>
      </w:r>
      <w:proofErr w:type="spellStart"/>
      <w:r w:rsidRPr="00C35A89">
        <w:t>et</w:t>
      </w:r>
      <w:proofErr w:type="spellEnd"/>
      <w:r w:rsidRPr="00C35A89">
        <w:t xml:space="preserve"> al. 2011. </w:t>
      </w:r>
      <w:r w:rsidRPr="00C35A89">
        <w:rPr>
          <w:i/>
        </w:rPr>
        <w:t xml:space="preserve">Kontexty filozofie výchovy v historickej a súčasnej perspektíve. </w:t>
      </w:r>
      <w:r w:rsidRPr="00C35A89">
        <w:t>Trnava : Pedagogická fakulta TU, 2011. ISBN 978-80-8082-439-6</w:t>
      </w:r>
    </w:p>
    <w:p w:rsidR="00FB17B5" w:rsidRPr="00C35A89" w:rsidRDefault="00BC5C7D" w:rsidP="000D1B55">
      <w:pPr>
        <w:spacing w:line="360" w:lineRule="auto"/>
        <w:ind w:left="720"/>
        <w:jc w:val="both"/>
        <w:rPr>
          <w:bCs/>
        </w:rPr>
      </w:pPr>
      <w:r w:rsidRPr="00C35A89">
        <w:t xml:space="preserve">KOLLÁŘ, Z. a kol. 2012. </w:t>
      </w:r>
      <w:r w:rsidRPr="00C35A89">
        <w:rPr>
          <w:i/>
        </w:rPr>
        <w:t>Výkladový slovník z pedagogiky.</w:t>
      </w:r>
      <w:r w:rsidRPr="00C35A89">
        <w:t xml:space="preserve"> Praha : </w:t>
      </w:r>
      <w:proofErr w:type="spellStart"/>
      <w:r w:rsidRPr="00C35A89">
        <w:t>Grada</w:t>
      </w:r>
      <w:proofErr w:type="spellEnd"/>
      <w:r w:rsidRPr="00C35A89">
        <w:t xml:space="preserve">, 2012. 192 s. ISBN </w:t>
      </w:r>
      <w:r w:rsidR="00B73463" w:rsidRPr="00C35A89">
        <w:rPr>
          <w:bCs/>
        </w:rPr>
        <w:t>978-80-247-3710-2</w:t>
      </w:r>
    </w:p>
    <w:p w:rsidR="000D1B55" w:rsidRPr="00C35A89" w:rsidRDefault="006A1B0E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lastRenderedPageBreak/>
        <w:t>Determinácia výchovy - v</w:t>
      </w:r>
      <w:r w:rsidR="000D1B55" w:rsidRPr="00C35A89">
        <w:rPr>
          <w:i/>
        </w:rPr>
        <w:t>nútorné a vonkajšie faktory rozvoja osobnosti</w:t>
      </w:r>
      <w:r w:rsidR="000D1B55" w:rsidRPr="00C35A89">
        <w:t xml:space="preserve"> –  vzájomný vzťah dedičnosti – prostredia – výchovy.</w:t>
      </w:r>
      <w:r w:rsidR="000D1B55" w:rsidRPr="00C35A89">
        <w:rPr>
          <w:rFonts w:eastAsia="MS Gothic"/>
        </w:rPr>
        <w:t xml:space="preserve"> Stratégie a metódy rozvoja osobnosti vychovávaného v procese výchovy v podmienkach stredných škôl.</w:t>
      </w:r>
    </w:p>
    <w:p w:rsidR="00BC5C7D" w:rsidRPr="00C35A89" w:rsidRDefault="00BC5C7D" w:rsidP="000D1B55">
      <w:pPr>
        <w:spacing w:line="360" w:lineRule="auto"/>
        <w:ind w:left="720"/>
        <w:jc w:val="both"/>
        <w:rPr>
          <w:rFonts w:eastAsia="MS Gothic"/>
          <w:lang w:eastAsia="ar-SA"/>
        </w:rPr>
      </w:pPr>
    </w:p>
    <w:p w:rsidR="000D1B55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rFonts w:eastAsia="MS Gothic"/>
          <w:lang w:eastAsia="ar-SA"/>
        </w:rPr>
        <w:t xml:space="preserve">OBERUČ, J. 2009. </w:t>
      </w:r>
      <w:r w:rsidRPr="00C35A89">
        <w:rPr>
          <w:rFonts w:eastAsia="MS Gothic"/>
          <w:i/>
          <w:lang w:eastAsia="ar-SA"/>
        </w:rPr>
        <w:t>Teória výchovy</w:t>
      </w:r>
      <w:r w:rsidRPr="00C35A89">
        <w:rPr>
          <w:rFonts w:eastAsia="MS Gothic"/>
          <w:lang w:eastAsia="ar-SA"/>
        </w:rPr>
        <w:t>. Dubnica nad Váhom: DTI, 2009. 72 s. ISBN 978-80-89400-01-0.</w:t>
      </w:r>
    </w:p>
    <w:p w:rsidR="000D1B55" w:rsidRPr="00C35A89" w:rsidRDefault="000D1B55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ZELINA, M.  2011. </w:t>
      </w:r>
      <w:r w:rsidRPr="00C35A89">
        <w:rPr>
          <w:i/>
          <w:lang w:eastAsia="ar-SA"/>
        </w:rPr>
        <w:t>Stratégie a metódy rozvoja osobnosti dieťaťa</w:t>
      </w:r>
      <w:r w:rsidRPr="00C35A89">
        <w:rPr>
          <w:lang w:eastAsia="ar-SA"/>
        </w:rPr>
        <w:t>. Bratislava : Iris, 2011. 241 s. ISBN  978-80-89256-60-0.</w:t>
      </w:r>
    </w:p>
    <w:p w:rsidR="000D1B55" w:rsidRPr="00C35A89" w:rsidRDefault="000D1B55" w:rsidP="000D1B55">
      <w:pPr>
        <w:spacing w:line="360" w:lineRule="auto"/>
        <w:ind w:left="720"/>
        <w:jc w:val="both"/>
        <w:rPr>
          <w:lang w:eastAsia="ar-SA"/>
        </w:rPr>
      </w:pPr>
    </w:p>
    <w:p w:rsidR="000D1B55" w:rsidRPr="00C35A89" w:rsidRDefault="000D1B55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Podstata, znaky a funkcie výchovy</w:t>
      </w:r>
      <w:r w:rsidRPr="00C35A89">
        <w:t>.  Základné kategórie výchovy - zásady, metódy, formy, prostriedky a etapy výchovy a vzťahy medzi nimi, ich charakteristika a aplikácia  na konkrétnom príklade</w:t>
      </w:r>
      <w:r w:rsidR="006A1B0E" w:rsidRPr="00C35A89">
        <w:t xml:space="preserve"> z edukačnej praxe v podmienkach SOŠ</w:t>
      </w:r>
      <w:r w:rsidRPr="00C35A89">
        <w:t>.</w:t>
      </w:r>
    </w:p>
    <w:p w:rsidR="0011268D" w:rsidRPr="00C35A89" w:rsidRDefault="0011268D" w:rsidP="000D1B55">
      <w:pPr>
        <w:spacing w:line="360" w:lineRule="auto"/>
        <w:ind w:left="720"/>
        <w:jc w:val="both"/>
      </w:pPr>
    </w:p>
    <w:p w:rsidR="0011268D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HLÁSNA, S. 2013. </w:t>
      </w:r>
      <w:r w:rsidRPr="00C35A89">
        <w:rPr>
          <w:i/>
          <w:lang w:eastAsia="ar-SA"/>
        </w:rPr>
        <w:t>Vybrané kapitoly z teórie výchovy</w:t>
      </w:r>
      <w:r w:rsidRPr="00C35A89">
        <w:rPr>
          <w:lang w:eastAsia="ar-SA"/>
        </w:rPr>
        <w:t>. Dubnica nad Váhom : DTI, 2013. 168 s. 1 vydanie. ISBN 978-80-89400-57-7</w:t>
      </w:r>
    </w:p>
    <w:p w:rsidR="006A1B0E" w:rsidRPr="00C35A89" w:rsidRDefault="006A1B0E" w:rsidP="000D1B55">
      <w:pPr>
        <w:spacing w:line="360" w:lineRule="auto"/>
        <w:ind w:left="720"/>
        <w:jc w:val="both"/>
        <w:rPr>
          <w:rFonts w:eastAsia="MS Gothic"/>
          <w:lang w:eastAsia="ar-SA"/>
        </w:rPr>
      </w:pPr>
      <w:r w:rsidRPr="00C35A89">
        <w:rPr>
          <w:rFonts w:eastAsia="MS Gothic"/>
          <w:lang w:eastAsia="ar-SA"/>
        </w:rPr>
        <w:t xml:space="preserve">OBERUČ, J. 2009. </w:t>
      </w:r>
      <w:r w:rsidRPr="00C35A89">
        <w:rPr>
          <w:rFonts w:eastAsia="MS Gothic"/>
          <w:i/>
          <w:lang w:eastAsia="ar-SA"/>
        </w:rPr>
        <w:t>Teória výchovy</w:t>
      </w:r>
      <w:r w:rsidRPr="00C35A89">
        <w:rPr>
          <w:rFonts w:eastAsia="MS Gothic"/>
          <w:lang w:eastAsia="ar-SA"/>
        </w:rPr>
        <w:t>. Dubnica nad Váhom: DTI, 2009. 72 s. ISBN 978-80-89400-01-0.</w:t>
      </w:r>
    </w:p>
    <w:p w:rsidR="006A1B0E" w:rsidRPr="00C35A89" w:rsidRDefault="006A1B0E" w:rsidP="000D1B55">
      <w:pPr>
        <w:spacing w:line="360" w:lineRule="auto"/>
        <w:ind w:left="720"/>
        <w:jc w:val="both"/>
      </w:pPr>
    </w:p>
    <w:p w:rsidR="000D1B55" w:rsidRPr="00C35A89" w:rsidRDefault="006A1B0E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Sociológia výchova a mládeže a</w:t>
      </w:r>
      <w:r w:rsidR="00BC5C7D" w:rsidRPr="00C35A89">
        <w:rPr>
          <w:i/>
        </w:rPr>
        <w:t>s</w:t>
      </w:r>
      <w:r w:rsidR="000D1B55" w:rsidRPr="00C35A89">
        <w:rPr>
          <w:i/>
        </w:rPr>
        <w:t>ociálno-patologické javy v podmienkach stredných škôl</w:t>
      </w:r>
      <w:r w:rsidR="000D1B55" w:rsidRPr="00C35A89">
        <w:t xml:space="preserve"> a v skupine stredoškolskej mládeže, ich prevencia (záškoláctvo, poruchy správania, šikanovanie, delikvencia a kriminalita, závislosti – druhy prevencie a programy prevencie v školách, poradenská činnosť).</w:t>
      </w:r>
    </w:p>
    <w:p w:rsidR="006A1B0E" w:rsidRPr="00C35A89" w:rsidRDefault="006A1B0E" w:rsidP="006A1B0E">
      <w:pPr>
        <w:spacing w:line="360" w:lineRule="auto"/>
        <w:ind w:left="720"/>
        <w:jc w:val="both"/>
        <w:rPr>
          <w:lang w:eastAsia="ar-SA"/>
        </w:rPr>
      </w:pPr>
    </w:p>
    <w:p w:rsidR="000D1B55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HAVLÍK, R. - KOŤA, J. 2011. </w:t>
      </w:r>
      <w:proofErr w:type="spellStart"/>
      <w:r w:rsidRPr="00C35A89">
        <w:rPr>
          <w:i/>
          <w:lang w:eastAsia="ar-SA"/>
        </w:rPr>
        <w:t>Sociologie</w:t>
      </w:r>
      <w:proofErr w:type="spellEnd"/>
      <w:r w:rsidRPr="00C35A89">
        <w:rPr>
          <w:i/>
          <w:lang w:eastAsia="ar-SA"/>
        </w:rPr>
        <w:t xml:space="preserve"> výchovy a školy</w:t>
      </w:r>
      <w:r w:rsidRPr="00C35A89">
        <w:rPr>
          <w:lang w:eastAsia="ar-SA"/>
        </w:rPr>
        <w:t>. Praha : Portál, 2011. ISBN 978-80-2620-042-0</w:t>
      </w:r>
    </w:p>
    <w:p w:rsidR="006A1B0E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TAMÁŠOVÁ, V. 2007. </w:t>
      </w:r>
      <w:r w:rsidRPr="00C35A89">
        <w:rPr>
          <w:i/>
          <w:lang w:eastAsia="ar-SA"/>
        </w:rPr>
        <w:t>Teória a prax rodinnej edukácie /Z rodiny do života/.</w:t>
      </w:r>
      <w:r w:rsidRPr="00C35A89">
        <w:rPr>
          <w:lang w:eastAsia="ar-SA"/>
        </w:rPr>
        <w:t xml:space="preserve"> Ivanka pri Dunaji: AXIMA,  2007. ISBN 978-80-969178-3-9</w:t>
      </w:r>
    </w:p>
    <w:p w:rsidR="006A1B0E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</w:p>
    <w:p w:rsidR="000D1B55" w:rsidRPr="00C35A89" w:rsidRDefault="006A1B0E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Sebavýchova ako fenomén edukácie</w:t>
      </w:r>
      <w:r w:rsidRPr="00C35A89">
        <w:t xml:space="preserve"> - v</w:t>
      </w:r>
      <w:r w:rsidR="000D1B55" w:rsidRPr="00C35A89">
        <w:t xml:space="preserve">zájomný vzťah výchovy a sebavýchovy. </w:t>
      </w:r>
      <w:r w:rsidRPr="00C35A89">
        <w:t xml:space="preserve">Sebavýchova žiaka SOŠ a sebavýchova učiteľa praktickej prípravy. </w:t>
      </w:r>
      <w:r w:rsidR="000D1B55" w:rsidRPr="00C35A89">
        <w:t>Základné kategórie sebavýchovy - zásady, metódy, formy, prostriedky a etapy sebavýchovy a vzťahy medzi nimi, ich charakteristika a aplikácia  na konkrétnom príklade</w:t>
      </w:r>
      <w:r w:rsidRPr="00C35A89">
        <w:t xml:space="preserve"> z edukačnej praxe v podmienkach SOŠ</w:t>
      </w:r>
      <w:r w:rsidR="000D1B55" w:rsidRPr="00C35A89">
        <w:t>.</w:t>
      </w:r>
      <w:r w:rsidR="000D1B55" w:rsidRPr="00C35A89">
        <w:rPr>
          <w:bCs/>
        </w:rPr>
        <w:t xml:space="preserve"> Úloha sebavýchovy pri formovaní, rozvíjaní a upevňovaní potrebných vlastností osobnosti</w:t>
      </w:r>
      <w:r w:rsidRPr="00C35A89">
        <w:rPr>
          <w:bCs/>
        </w:rPr>
        <w:t xml:space="preserve"> stredoškolskej mládeže</w:t>
      </w:r>
      <w:r w:rsidR="000D1B55" w:rsidRPr="00C35A89">
        <w:rPr>
          <w:bCs/>
        </w:rPr>
        <w:t>.</w:t>
      </w:r>
    </w:p>
    <w:p w:rsidR="006A1B0E" w:rsidRPr="00C35A89" w:rsidRDefault="006A1B0E" w:rsidP="006A1B0E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lastRenderedPageBreak/>
        <w:t xml:space="preserve">HLÁSNA, S. 2013. </w:t>
      </w:r>
      <w:r w:rsidRPr="00C35A89">
        <w:rPr>
          <w:i/>
          <w:lang w:eastAsia="ar-SA"/>
        </w:rPr>
        <w:t>Vybrané kapitoly z teórie výchovy</w:t>
      </w:r>
      <w:r w:rsidRPr="00C35A89">
        <w:rPr>
          <w:lang w:eastAsia="ar-SA"/>
        </w:rPr>
        <w:t>. Dubnica nad Váhom : DTI, 2013. 168 s. 1 vydanie. ISBN 978-80-89400-57-7</w:t>
      </w:r>
    </w:p>
    <w:p w:rsidR="000D1B55" w:rsidRPr="00C35A89" w:rsidRDefault="006A1B0E" w:rsidP="006A1B0E">
      <w:pPr>
        <w:spacing w:line="360" w:lineRule="auto"/>
        <w:ind w:left="720"/>
        <w:jc w:val="both"/>
        <w:rPr>
          <w:rFonts w:eastAsia="MS Gothic"/>
          <w:lang w:eastAsia="ar-SA"/>
        </w:rPr>
      </w:pPr>
      <w:r w:rsidRPr="00C35A89">
        <w:rPr>
          <w:rFonts w:eastAsia="MS Gothic"/>
          <w:lang w:eastAsia="ar-SA"/>
        </w:rPr>
        <w:t xml:space="preserve">OBERUČ, J. 2009. </w:t>
      </w:r>
      <w:r w:rsidRPr="00C35A89">
        <w:rPr>
          <w:rFonts w:eastAsia="MS Gothic"/>
          <w:i/>
          <w:lang w:eastAsia="ar-SA"/>
        </w:rPr>
        <w:t>Teória výchovy</w:t>
      </w:r>
      <w:r w:rsidRPr="00C35A89">
        <w:rPr>
          <w:rFonts w:eastAsia="MS Gothic"/>
          <w:lang w:eastAsia="ar-SA"/>
        </w:rPr>
        <w:t>. Dubnica nad Váhom: DTI, 2009. 72 s. ISBN 978-80-89400-01-0.</w:t>
      </w:r>
    </w:p>
    <w:p w:rsidR="00043E22" w:rsidRPr="00C35A89" w:rsidRDefault="00043E22" w:rsidP="006A1B0E">
      <w:pPr>
        <w:spacing w:line="360" w:lineRule="auto"/>
        <w:ind w:left="720"/>
        <w:jc w:val="both"/>
        <w:rPr>
          <w:lang w:eastAsia="ar-SA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 J. (ed.)2009: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Cs/>
          <w:shd w:val="clear" w:color="auto" w:fill="FFFFFF"/>
        </w:rPr>
        <w:t xml:space="preserve">Pedagogická </w:t>
      </w:r>
      <w:proofErr w:type="spellStart"/>
      <w:r w:rsidRPr="00C35A89">
        <w:rPr>
          <w:rStyle w:val="Zvraznenie"/>
          <w:bCs/>
          <w:iCs/>
          <w:shd w:val="clear" w:color="auto" w:fill="FFFFFF"/>
        </w:rPr>
        <w:t>encyklopedie</w:t>
      </w:r>
      <w:proofErr w:type="spellEnd"/>
      <w:r w:rsidRPr="00C35A89">
        <w:rPr>
          <w:shd w:val="clear" w:color="auto" w:fill="FFFFFF"/>
        </w:rPr>
        <w:t>. Praha : Portál, 2009. 936 s. ISBN 978-80-7367-546-2</w:t>
      </w:r>
    </w:p>
    <w:p w:rsidR="00043E22" w:rsidRPr="00C35A89" w:rsidRDefault="00043E22" w:rsidP="00043E22">
      <w:pPr>
        <w:rPr>
          <w:rStyle w:val="Zvraznenie"/>
          <w:bCs/>
          <w:i w:val="0"/>
          <w:iCs/>
          <w:sz w:val="22"/>
          <w:szCs w:val="22"/>
          <w:shd w:val="clear" w:color="auto" w:fill="FFFFFF"/>
        </w:rPr>
      </w:pPr>
    </w:p>
    <w:p w:rsidR="001A4058" w:rsidRPr="00C35A89" w:rsidRDefault="001A4058" w:rsidP="00043E22">
      <w:pPr>
        <w:rPr>
          <w:bCs/>
          <w:sz w:val="22"/>
          <w:szCs w:val="22"/>
        </w:rPr>
      </w:pPr>
    </w:p>
    <w:p w:rsidR="00BC5C7D" w:rsidRPr="00C35A89" w:rsidRDefault="00BC5C7D" w:rsidP="00043E22">
      <w:pPr>
        <w:rPr>
          <w:sz w:val="22"/>
          <w:szCs w:val="22"/>
          <w:shd w:val="clear" w:color="auto" w:fill="FFFFFF"/>
        </w:rPr>
      </w:pPr>
    </w:p>
    <w:p w:rsidR="000D1B55" w:rsidRPr="00C35A89" w:rsidRDefault="000D1B55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  <w:lang w:eastAsia="ar-SA"/>
        </w:rPr>
        <w:t>Osobnosť učiteľa</w:t>
      </w:r>
      <w:r w:rsidRPr="00C35A89">
        <w:rPr>
          <w:lang w:eastAsia="ar-SA"/>
        </w:rPr>
        <w:t xml:space="preserve"> v súčasných edukačných procesoch.  Vzájomný vzťah medzi odbornou a pedagogickou spôsobilosťou. Aktuálne požiadavky na prácu učiteľa. Zmena postavenia učiteľa v systéme výchovy a vzdelávania. Typológia učiteľovej osobnosti. Tvorivý a humanistický učiteľ a jeho vyučovací štýl. Profesijný vývin učiteľov. Kompetenčný profil učiteľa SOŠ, kompetenčný profil učiteľa praktickej prípravy. Celoživotné vzdelávanie – súčasný stav a perspektívy. Komenský a celoživotné vzdelávanie.</w:t>
      </w:r>
    </w:p>
    <w:p w:rsidR="0011268D" w:rsidRPr="00C35A89" w:rsidRDefault="0011268D" w:rsidP="00FF3316">
      <w:pPr>
        <w:spacing w:line="360" w:lineRule="auto"/>
        <w:ind w:left="720"/>
        <w:jc w:val="both"/>
      </w:pPr>
    </w:p>
    <w:p w:rsidR="00BC5C7D" w:rsidRPr="00C35A89" w:rsidRDefault="00FF3316" w:rsidP="00BC5C7D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Pr="00C35A89">
        <w:t xml:space="preserve"> Dubnica </w:t>
      </w:r>
      <w:r w:rsidR="00340F82" w:rsidRPr="00C35A89">
        <w:t>nad Váhom</w:t>
      </w:r>
      <w:r w:rsidRPr="00C35A89">
        <w:t>:</w:t>
      </w:r>
      <w:r w:rsidR="00340F82" w:rsidRPr="00C35A89">
        <w:t xml:space="preserve"> DTI. ISBN 978-80-89400-56-0</w:t>
      </w:r>
    </w:p>
    <w:p w:rsidR="00BC5C7D" w:rsidRPr="00C35A89" w:rsidRDefault="00BC5C7D" w:rsidP="00BC5C7D">
      <w:pPr>
        <w:spacing w:line="360" w:lineRule="auto"/>
        <w:ind w:left="720"/>
        <w:jc w:val="both"/>
        <w:rPr>
          <w:rStyle w:val="Zvraznenie"/>
          <w:i w:val="0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.2009: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Cs/>
          <w:shd w:val="clear" w:color="auto" w:fill="FFFFFF"/>
        </w:rPr>
        <w:t>Moderní pedagogika</w:t>
      </w:r>
      <w:r w:rsidRPr="00C35A89">
        <w:rPr>
          <w:shd w:val="clear" w:color="auto" w:fill="FFFFFF"/>
        </w:rPr>
        <w:t>. Praha : Portál,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2009.</w:t>
      </w:r>
      <w:r w:rsidR="00340F82" w:rsidRPr="00C35A89">
        <w:rPr>
          <w:shd w:val="clear" w:color="auto" w:fill="FFFFFF"/>
        </w:rPr>
        <w:t xml:space="preserve"> 382 str.</w:t>
      </w:r>
      <w:r w:rsidRPr="00C35A89">
        <w:rPr>
          <w:shd w:val="clear" w:color="auto" w:fill="FFFFFF"/>
        </w:rPr>
        <w:t xml:space="preserve"> ISBN 978-80-7367-503-5</w:t>
      </w:r>
    </w:p>
    <w:p w:rsidR="00FB17B5" w:rsidRPr="00C35A89" w:rsidRDefault="00BC5C7D" w:rsidP="00FB17B5">
      <w:pPr>
        <w:spacing w:line="360" w:lineRule="auto"/>
        <w:ind w:left="720"/>
        <w:jc w:val="both"/>
        <w:rPr>
          <w:shd w:val="clear" w:color="auto" w:fill="FFFFFF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 J. (ed.)2009: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Cs/>
          <w:shd w:val="clear" w:color="auto" w:fill="FFFFFF"/>
        </w:rPr>
        <w:t xml:space="preserve">Pedagogická </w:t>
      </w:r>
      <w:proofErr w:type="spellStart"/>
      <w:r w:rsidRPr="00C35A89">
        <w:rPr>
          <w:rStyle w:val="Zvraznenie"/>
          <w:bCs/>
          <w:iCs/>
          <w:shd w:val="clear" w:color="auto" w:fill="FFFFFF"/>
        </w:rPr>
        <w:t>encyklopedie</w:t>
      </w:r>
      <w:proofErr w:type="spellEnd"/>
      <w:r w:rsidRPr="00C35A89">
        <w:rPr>
          <w:shd w:val="clear" w:color="auto" w:fill="FFFFFF"/>
        </w:rPr>
        <w:t>. Praha : Portál, 2009. 936 s. ISBN 978-80-7367-546-2</w:t>
      </w:r>
    </w:p>
    <w:p w:rsidR="00FB17B5" w:rsidRPr="00C35A89" w:rsidRDefault="00FB17B5" w:rsidP="00FB17B5">
      <w:pPr>
        <w:spacing w:line="360" w:lineRule="auto"/>
        <w:ind w:left="720"/>
        <w:jc w:val="both"/>
        <w:rPr>
          <w:shd w:val="clear" w:color="auto" w:fill="FFFFFF"/>
        </w:rPr>
      </w:pPr>
      <w:r w:rsidRPr="00C35A89">
        <w:t xml:space="preserve">VALIŠOVÁ, A.- KASÍKOVÁ, H. a kol.2011: </w:t>
      </w:r>
      <w:r w:rsidRPr="00C35A89">
        <w:rPr>
          <w:i/>
          <w:iCs/>
        </w:rPr>
        <w:t xml:space="preserve">Pedagogika </w:t>
      </w:r>
      <w:proofErr w:type="spellStart"/>
      <w:r w:rsidRPr="00C35A89">
        <w:rPr>
          <w:i/>
          <w:iCs/>
        </w:rPr>
        <w:t>proučitele</w:t>
      </w:r>
      <w:proofErr w:type="spellEnd"/>
      <w:r w:rsidRPr="00C35A89">
        <w:t xml:space="preserve">. Praha: </w:t>
      </w:r>
      <w:proofErr w:type="spellStart"/>
      <w:r w:rsidRPr="00C35A89">
        <w:t>Grada</w:t>
      </w:r>
      <w:proofErr w:type="spellEnd"/>
      <w:r w:rsidRPr="00C35A89">
        <w:t>, 2011, 456 s. ISBN 978-80-247-3357-9</w:t>
      </w:r>
    </w:p>
    <w:p w:rsidR="00BC5C7D" w:rsidRPr="00C35A89" w:rsidRDefault="00BC5C7D" w:rsidP="000D1B55">
      <w:pPr>
        <w:spacing w:line="360" w:lineRule="auto"/>
        <w:jc w:val="both"/>
        <w:rPr>
          <w:lang w:eastAsia="ar-SA"/>
        </w:rPr>
      </w:pPr>
    </w:p>
    <w:p w:rsidR="009143AF" w:rsidRPr="00C35A89" w:rsidRDefault="009143AF" w:rsidP="000D1B55">
      <w:pPr>
        <w:spacing w:line="360" w:lineRule="auto"/>
        <w:jc w:val="both"/>
        <w:rPr>
          <w:lang w:eastAsia="ar-SA"/>
        </w:rPr>
      </w:pPr>
    </w:p>
    <w:p w:rsidR="00FF3316" w:rsidRPr="00C35A89" w:rsidRDefault="00D55459" w:rsidP="00FF3316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Didaktika ako veda</w:t>
      </w:r>
      <w:r w:rsidRPr="00C35A89">
        <w:t xml:space="preserve"> o vzdelávaní a učení, jej predmet, úlohy a základné didaktické kategórie. </w:t>
      </w:r>
      <w:r w:rsidRPr="00C35A89">
        <w:rPr>
          <w:bCs/>
        </w:rPr>
        <w:t>Predmet a historické premeny didaktiky. Obsah vzdelávania, jeho modernizácia v súčasnosti /</w:t>
      </w:r>
      <w:proofErr w:type="spellStart"/>
      <w:r w:rsidRPr="00C35A89">
        <w:rPr>
          <w:bCs/>
        </w:rPr>
        <w:t>kurikulum</w:t>
      </w:r>
      <w:proofErr w:type="spellEnd"/>
      <w:r w:rsidRPr="00C35A89">
        <w:rPr>
          <w:bCs/>
        </w:rPr>
        <w:t xml:space="preserve">, integrácia predmetov, teória J. S. </w:t>
      </w:r>
      <w:proofErr w:type="spellStart"/>
      <w:r w:rsidRPr="00C35A89">
        <w:rPr>
          <w:bCs/>
        </w:rPr>
        <w:t>Brunera</w:t>
      </w:r>
      <w:proofErr w:type="spellEnd"/>
      <w:r w:rsidRPr="00C35A89">
        <w:rPr>
          <w:bCs/>
        </w:rPr>
        <w:t xml:space="preserve"> a pod./. Vyučovací proces v odbornom vzdelávaní  v podmienkach SOŠ – charakteristika, podmienky, etapy, vyučovanie a jeho úlohy v súčasnosti. Humanistické aspekty vzdelávacieho procesu.</w:t>
      </w:r>
    </w:p>
    <w:p w:rsidR="0011268D" w:rsidRPr="00C35A89" w:rsidRDefault="0011268D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FF3316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OBERUČ, J.- UŠIAK, G. - SLÁVIKOVÁ, G. 2013. </w:t>
      </w:r>
      <w:r w:rsidRPr="00C35A89">
        <w:rPr>
          <w:i/>
          <w:lang w:eastAsia="ar-SA"/>
        </w:rPr>
        <w:t>Vybrané kapitoly z didaktiky.</w:t>
      </w:r>
      <w:r w:rsidRPr="00C35A89">
        <w:rPr>
          <w:lang w:eastAsia="ar-SA"/>
        </w:rPr>
        <w:t xml:space="preserve"> Dubnica </w:t>
      </w:r>
      <w:r w:rsidR="00340F82" w:rsidRPr="00C35A89">
        <w:rPr>
          <w:lang w:eastAsia="ar-SA"/>
        </w:rPr>
        <w:t>nad Váhom</w:t>
      </w:r>
      <w:r w:rsidRPr="00C35A89">
        <w:rPr>
          <w:lang w:eastAsia="ar-SA"/>
        </w:rPr>
        <w:t>:DTI. ISBN 978-80-89400-56-0.</w:t>
      </w:r>
    </w:p>
    <w:p w:rsidR="000A0C74" w:rsidRPr="00C35A89" w:rsidRDefault="000A0C74" w:rsidP="000A0C74">
      <w:pPr>
        <w:spacing w:line="360" w:lineRule="auto"/>
        <w:ind w:left="720"/>
        <w:jc w:val="both"/>
      </w:pPr>
      <w:r w:rsidRPr="00C35A89">
        <w:lastRenderedPageBreak/>
        <w:t xml:space="preserve">ZORMANOVÁ, L. 2014. </w:t>
      </w:r>
      <w:r w:rsidRPr="00C35A89">
        <w:rPr>
          <w:i/>
        </w:rPr>
        <w:t>Obecná didaktika</w:t>
      </w:r>
      <w:r w:rsidRPr="00C35A89">
        <w:t xml:space="preserve">. Praha : </w:t>
      </w:r>
      <w:proofErr w:type="spellStart"/>
      <w:r w:rsidRPr="00C35A89">
        <w:t>Grada</w:t>
      </w:r>
      <w:proofErr w:type="spellEnd"/>
      <w:r w:rsidRPr="00C35A89">
        <w:t>. 2014. 240 s. ISBN 978-80-247-4590-9</w:t>
      </w:r>
    </w:p>
    <w:p w:rsidR="00FF3316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FF3316" w:rsidRPr="00C35A89" w:rsidRDefault="00FF3316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FF3316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bCs/>
          <w:i/>
        </w:rPr>
        <w:t>Didaktické  zásady a didaktické formy</w:t>
      </w:r>
      <w:r w:rsidRPr="00C35A89">
        <w:rPr>
          <w:bCs/>
        </w:rPr>
        <w:t xml:space="preserve"> – podstata, realizácia v odbornom vzdelávaní v podmienkach SOŠ. Akcent na modernizáciu didaktických zásad – ich obohacovanie a ponímanie z hľadiska súčasnej didaktiky. </w:t>
      </w:r>
      <w:r w:rsidRPr="00C35A89">
        <w:t>Sústava didaktických zásad, ich charakteristika a aplikácia na konkrétnom príklade v praxi. Vzťah didaktických zásad k ostatným základným didaktickým kategóriám.</w:t>
      </w:r>
    </w:p>
    <w:p w:rsidR="0011268D" w:rsidRPr="00C35A89" w:rsidRDefault="0011268D" w:rsidP="00FF3316">
      <w:pPr>
        <w:spacing w:line="360" w:lineRule="auto"/>
        <w:ind w:left="720"/>
        <w:jc w:val="both"/>
        <w:rPr>
          <w:sz w:val="22"/>
          <w:szCs w:val="22"/>
        </w:rPr>
      </w:pPr>
    </w:p>
    <w:p w:rsidR="00FF3316" w:rsidRPr="00C35A89" w:rsidRDefault="00FF3316" w:rsidP="00FF3316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="00B73463" w:rsidRPr="00C35A89">
        <w:t xml:space="preserve"> Dubnica</w:t>
      </w:r>
      <w:r w:rsidR="00340F82" w:rsidRPr="00C35A89">
        <w:t xml:space="preserve"> nad Váhom</w:t>
      </w:r>
      <w:r w:rsidRPr="00C35A89">
        <w:t>:</w:t>
      </w:r>
      <w:r w:rsidR="00B73463" w:rsidRPr="00C35A89">
        <w:t>DTI. ISBN 978-80-89400-56-0</w:t>
      </w:r>
    </w:p>
    <w:p w:rsidR="000A0C74" w:rsidRPr="00C35A89" w:rsidRDefault="000A0C74" w:rsidP="000A0C74">
      <w:pPr>
        <w:spacing w:line="360" w:lineRule="auto"/>
        <w:ind w:left="720"/>
        <w:jc w:val="both"/>
      </w:pPr>
      <w:r w:rsidRPr="00C35A89">
        <w:t xml:space="preserve">ZORMANOVÁ, L. 2014. </w:t>
      </w:r>
      <w:r w:rsidRPr="00C35A89">
        <w:rPr>
          <w:i/>
        </w:rPr>
        <w:t>Obecná didaktika</w:t>
      </w:r>
      <w:r w:rsidRPr="00C35A89">
        <w:t xml:space="preserve">. Praha : </w:t>
      </w:r>
      <w:proofErr w:type="spellStart"/>
      <w:r w:rsidRPr="00C35A89">
        <w:t>Grada</w:t>
      </w:r>
      <w:proofErr w:type="spellEnd"/>
      <w:r w:rsidRPr="00C35A89">
        <w:t>. 2014. 240 s. ISBN 978-80-247-4590-9</w:t>
      </w:r>
    </w:p>
    <w:p w:rsidR="00FF3316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FF3316" w:rsidRPr="00C35A89" w:rsidRDefault="00FF3316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Hodnotenie a klasifikácia</w:t>
      </w:r>
      <w:r w:rsidR="006A1B0E" w:rsidRPr="00C35A89">
        <w:t xml:space="preserve">ako didaktické kategórie </w:t>
      </w:r>
      <w:r w:rsidRPr="00C35A89">
        <w:t xml:space="preserve">– pojem, funkcia. Jednotlivé druhy a formy hodnotenia žiakov, ich pozitíva a negatíva. Vzťah medzi hodnotením a známkou. Vzťah </w:t>
      </w:r>
      <w:proofErr w:type="spellStart"/>
      <w:r w:rsidRPr="00C35A89">
        <w:t>formatívneho</w:t>
      </w:r>
      <w:proofErr w:type="spellEnd"/>
      <w:r w:rsidRPr="00C35A89">
        <w:t xml:space="preserve"> a </w:t>
      </w:r>
      <w:proofErr w:type="spellStart"/>
      <w:r w:rsidRPr="00C35A89">
        <w:t>sumatívneho</w:t>
      </w:r>
      <w:proofErr w:type="spellEnd"/>
      <w:r w:rsidRPr="00C35A89">
        <w:t xml:space="preserve"> hodnotenia. Možnosť hodnotenia žiakov stredných odborných škôl pomocou portfólia. </w:t>
      </w:r>
      <w:proofErr w:type="spellStart"/>
      <w:r w:rsidRPr="00C35A89">
        <w:t>Sebahodnotenie</w:t>
      </w:r>
      <w:r w:rsidR="006A1B0E" w:rsidRPr="00C35A89">
        <w:t>a</w:t>
      </w:r>
      <w:proofErr w:type="spellEnd"/>
      <w:r w:rsidR="006A1B0E" w:rsidRPr="00C35A89">
        <w:t> </w:t>
      </w:r>
      <w:proofErr w:type="spellStart"/>
      <w:r w:rsidR="006A1B0E" w:rsidRPr="00C35A89">
        <w:t>sebarexlecia</w:t>
      </w:r>
      <w:r w:rsidRPr="00C35A89">
        <w:t>žiakov</w:t>
      </w:r>
      <w:proofErr w:type="spellEnd"/>
      <w:r w:rsidRPr="00C35A89">
        <w:t xml:space="preserve">  SOŠ.</w:t>
      </w:r>
    </w:p>
    <w:p w:rsidR="00FF3316" w:rsidRPr="00C35A89" w:rsidRDefault="00FF3316" w:rsidP="00FF3316">
      <w:pPr>
        <w:spacing w:line="360" w:lineRule="auto"/>
        <w:ind w:left="720"/>
        <w:jc w:val="both"/>
      </w:pPr>
    </w:p>
    <w:p w:rsidR="00BC5C7D" w:rsidRPr="00C35A89" w:rsidRDefault="00BC5C7D" w:rsidP="00BC5C7D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OBERUČ, J.- UŠIAK, G. - SLÁVIKOVÁ, G. 2013. </w:t>
      </w:r>
      <w:r w:rsidRPr="00C35A89">
        <w:rPr>
          <w:i/>
          <w:lang w:eastAsia="ar-SA"/>
        </w:rPr>
        <w:t>Vybrané kapitoly z didaktiky.</w:t>
      </w:r>
      <w:r w:rsidRPr="00C35A89">
        <w:rPr>
          <w:lang w:eastAsia="ar-SA"/>
        </w:rPr>
        <w:t xml:space="preserve"> Dubni</w:t>
      </w:r>
      <w:r w:rsidR="00B73463" w:rsidRPr="00C35A89">
        <w:rPr>
          <w:lang w:eastAsia="ar-SA"/>
        </w:rPr>
        <w:t xml:space="preserve">ca </w:t>
      </w:r>
      <w:r w:rsidR="00432375" w:rsidRPr="00C35A89">
        <w:rPr>
          <w:lang w:eastAsia="ar-SA"/>
        </w:rPr>
        <w:t>nad Váhom</w:t>
      </w:r>
      <w:r w:rsidR="00B73463" w:rsidRPr="00C35A89">
        <w:rPr>
          <w:lang w:eastAsia="ar-SA"/>
        </w:rPr>
        <w:t>:DTI. ISBN 978-80-89400-56-0</w:t>
      </w:r>
    </w:p>
    <w:p w:rsidR="00BC5C7D" w:rsidRPr="00C35A89" w:rsidRDefault="00BC5C7D" w:rsidP="00BC5C7D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PETLÁK, E. 2012. </w:t>
      </w:r>
      <w:r w:rsidRPr="00C35A89">
        <w:rPr>
          <w:i/>
        </w:rPr>
        <w:t>Inovácie v didaktike</w:t>
      </w:r>
      <w:r w:rsidRPr="00C35A89">
        <w:t>. Dubnica n/V : DT</w:t>
      </w:r>
      <w:r w:rsidR="00B73463" w:rsidRPr="00C35A89">
        <w:t>I, 2012. ISBN 978-80-89400-39-3</w:t>
      </w:r>
    </w:p>
    <w:p w:rsidR="00BC5C7D" w:rsidRPr="00C35A89" w:rsidRDefault="00BC5C7D" w:rsidP="00FF3316">
      <w:pPr>
        <w:spacing w:line="360" w:lineRule="auto"/>
        <w:ind w:left="720"/>
        <w:jc w:val="both"/>
      </w:pPr>
      <w:r w:rsidRPr="00C35A89">
        <w:t xml:space="preserve">LABAŠOVÁ, E. </w:t>
      </w:r>
      <w:proofErr w:type="spellStart"/>
      <w:r w:rsidRPr="00C35A89">
        <w:t>et</w:t>
      </w:r>
      <w:proofErr w:type="spellEnd"/>
      <w:r w:rsidRPr="00C35A89">
        <w:t xml:space="preserve"> al. 2012. </w:t>
      </w:r>
      <w:r w:rsidRPr="00C35A89">
        <w:rPr>
          <w:i/>
        </w:rPr>
        <w:t>Pedagogická diagnostika</w:t>
      </w:r>
      <w:r w:rsidRPr="00C35A89">
        <w:t xml:space="preserve">. </w:t>
      </w:r>
      <w:proofErr w:type="spellStart"/>
      <w:r w:rsidRPr="00C35A89">
        <w:t>Dubnican</w:t>
      </w:r>
      <w:proofErr w:type="spellEnd"/>
      <w:r w:rsidRPr="00C35A89">
        <w:t>/V : DT</w:t>
      </w:r>
      <w:r w:rsidR="00B73463" w:rsidRPr="00C35A89">
        <w:t>I, 2012. ISBN 978-80-89400-42-3</w:t>
      </w: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  <w:r w:rsidRPr="00C35A89">
        <w:lastRenderedPageBreak/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BC5C7D" w:rsidRPr="00C35A89" w:rsidRDefault="00BC5C7D" w:rsidP="00FF3316">
      <w:pPr>
        <w:spacing w:line="360" w:lineRule="auto"/>
        <w:ind w:left="720"/>
        <w:jc w:val="both"/>
        <w:rPr>
          <w:lang w:eastAsia="ar-SA"/>
        </w:rPr>
      </w:pPr>
    </w:p>
    <w:p w:rsidR="00B73463" w:rsidRPr="00C35A89" w:rsidRDefault="00B73463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Príprava učiteľa praktickej prípravy na vyučovanie</w:t>
      </w:r>
      <w:r w:rsidRPr="00C35A89">
        <w:t>. Základné komponenty vzorovej štruktúry vyučovacej jednotky. Krátkodobá a dlhodobá príprava učiteľa praktickej prípravy na vyučovanie. Sebareflexia učiteľa praktickej prípravy.</w:t>
      </w:r>
    </w:p>
    <w:p w:rsidR="00FF3316" w:rsidRPr="00C35A89" w:rsidRDefault="00FF3316" w:rsidP="00FF3316">
      <w:pPr>
        <w:spacing w:line="360" w:lineRule="auto"/>
        <w:jc w:val="both"/>
      </w:pPr>
    </w:p>
    <w:p w:rsidR="000A0C74" w:rsidRPr="00C35A89" w:rsidRDefault="000A0C74" w:rsidP="000A0C74">
      <w:pPr>
        <w:spacing w:line="360" w:lineRule="auto"/>
        <w:ind w:left="720"/>
        <w:jc w:val="both"/>
      </w:pPr>
      <w:r w:rsidRPr="00C35A89">
        <w:t xml:space="preserve">ZORMANOVÁ, L. 2014. </w:t>
      </w:r>
      <w:r w:rsidRPr="00C35A89">
        <w:rPr>
          <w:i/>
        </w:rPr>
        <w:t>Obecná didaktika</w:t>
      </w:r>
      <w:r w:rsidRPr="00C35A89">
        <w:t xml:space="preserve">. Praha : </w:t>
      </w:r>
      <w:proofErr w:type="spellStart"/>
      <w:r w:rsidRPr="00C35A89">
        <w:t>Grada</w:t>
      </w:r>
      <w:proofErr w:type="spellEnd"/>
      <w:r w:rsidRPr="00C35A89">
        <w:t>. 2014. 240 s. ISBN 978-80-247-4590-9</w:t>
      </w:r>
    </w:p>
    <w:p w:rsidR="00432375" w:rsidRPr="00C35A89" w:rsidRDefault="00432375" w:rsidP="000A0C74">
      <w:pPr>
        <w:spacing w:line="360" w:lineRule="auto"/>
        <w:ind w:left="720"/>
        <w:jc w:val="both"/>
      </w:pPr>
      <w:r w:rsidRPr="00C35A89">
        <w:t xml:space="preserve">KRUŠPÁN, I. – VOLNÍKOVÁ, M. 2007.  </w:t>
      </w:r>
      <w:r w:rsidRPr="00C35A89">
        <w:rPr>
          <w:i/>
        </w:rPr>
        <w:t>Didaktika odborného výcviku</w:t>
      </w:r>
      <w:r w:rsidRPr="00C35A89">
        <w:t>. Dubnica nad Váhom: DTI, 2007.  ISBN 978-80-969615-7-3</w:t>
      </w:r>
    </w:p>
    <w:p w:rsidR="00FF3316" w:rsidRPr="00C35A89" w:rsidRDefault="00FF3316" w:rsidP="00FF3316">
      <w:pPr>
        <w:spacing w:line="360" w:lineRule="auto"/>
        <w:jc w:val="both"/>
        <w:rPr>
          <w:lang w:eastAsia="ar-SA"/>
        </w:rPr>
      </w:pPr>
    </w:p>
    <w:p w:rsidR="00FF3316" w:rsidRPr="00C35A89" w:rsidRDefault="00FF3316" w:rsidP="00FF3316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bCs/>
          <w:i/>
        </w:rPr>
        <w:t xml:space="preserve">Vyučovacie metódy v odbornom vzdelávaní </w:t>
      </w:r>
      <w:r w:rsidRPr="00C35A89">
        <w:rPr>
          <w:bCs/>
        </w:rPr>
        <w:t xml:space="preserve">v podmienkach SOŠ, modernizácia vyučovacích metód v SOŠ. </w:t>
      </w:r>
      <w:r w:rsidRPr="00C35A89">
        <w:t>Podstata a klasifikácia vyučovacích metód. Základné požiadavky na výber vyučovacej metódy v edukačnej praxi</w:t>
      </w:r>
      <w:r w:rsidR="00551CC2" w:rsidRPr="00C35A89">
        <w:t xml:space="preserve"> SOŠ</w:t>
      </w:r>
      <w:r w:rsidRPr="00C35A89">
        <w:t xml:space="preserve">. Vzťah vyučovacích metód k ostatným základným didaktickým kategóriám. </w:t>
      </w:r>
      <w:r w:rsidRPr="00C35A89">
        <w:rPr>
          <w:bCs/>
        </w:rPr>
        <w:t>Analýza tvorivých vyučovacích metód vo vyučovaní v podmienkach SOŠ.</w:t>
      </w:r>
    </w:p>
    <w:p w:rsidR="0011268D" w:rsidRPr="00C35A89" w:rsidRDefault="0011268D" w:rsidP="00FF3316">
      <w:pPr>
        <w:spacing w:line="360" w:lineRule="auto"/>
        <w:ind w:left="720"/>
        <w:jc w:val="both"/>
        <w:rPr>
          <w:sz w:val="22"/>
          <w:szCs w:val="22"/>
        </w:rPr>
      </w:pPr>
    </w:p>
    <w:p w:rsidR="00BC5C7D" w:rsidRPr="00C35A89" w:rsidRDefault="00FF3316" w:rsidP="00BC5C7D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="00551CC2" w:rsidRPr="00C35A89">
        <w:t xml:space="preserve"> Dubnica nad Váhom</w:t>
      </w:r>
      <w:r w:rsidRPr="00C35A89">
        <w:t>:</w:t>
      </w:r>
      <w:r w:rsidR="00551CC2" w:rsidRPr="00C35A89">
        <w:t xml:space="preserve"> DTI. ISBN 978-80-89400-56-0</w:t>
      </w:r>
    </w:p>
    <w:p w:rsidR="00BC5C7D" w:rsidRPr="00C35A89" w:rsidRDefault="00BC5C7D" w:rsidP="00BC5C7D">
      <w:pPr>
        <w:spacing w:line="360" w:lineRule="auto"/>
        <w:ind w:left="720"/>
        <w:jc w:val="both"/>
        <w:rPr>
          <w:bCs/>
        </w:rPr>
      </w:pPr>
      <w:r w:rsidRPr="00C35A89">
        <w:t xml:space="preserve">PETLÁK, E. 2012. </w:t>
      </w:r>
      <w:r w:rsidRPr="00C35A89">
        <w:rPr>
          <w:i/>
        </w:rPr>
        <w:t>Inovácie v didaktike</w:t>
      </w:r>
      <w:r w:rsidR="00551CC2" w:rsidRPr="00C35A89">
        <w:t>. Dubnica nad Váhom</w:t>
      </w:r>
      <w:r w:rsidRPr="00C35A89">
        <w:t>: DT</w:t>
      </w:r>
      <w:r w:rsidR="00551CC2" w:rsidRPr="00C35A89">
        <w:t>I, 2012. ISBN 978-80-89400-39-3</w:t>
      </w:r>
    </w:p>
    <w:p w:rsidR="00FF3316" w:rsidRPr="00C35A89" w:rsidRDefault="00970541" w:rsidP="00FF3316">
      <w:pPr>
        <w:spacing w:line="360" w:lineRule="auto"/>
        <w:ind w:left="720"/>
        <w:jc w:val="both"/>
      </w:pPr>
      <w:r w:rsidRPr="00C35A89">
        <w:rPr>
          <w:bCs/>
        </w:rPr>
        <w:t xml:space="preserve">STEBILA, J. 2015. </w:t>
      </w:r>
      <w:r w:rsidRPr="00C35A89">
        <w:rPr>
          <w:bCs/>
          <w:i/>
        </w:rPr>
        <w:t>Inovatívne vyučovacie metódy a ich využitie v technickom vzdelávaní.</w:t>
      </w:r>
      <w:r w:rsidRPr="00C35A89">
        <w:rPr>
          <w:bCs/>
        </w:rPr>
        <w:t xml:space="preserve"> Banská Bystrica : </w:t>
      </w:r>
      <w:proofErr w:type="spellStart"/>
      <w:r w:rsidRPr="00C35A89">
        <w:rPr>
          <w:bCs/>
        </w:rPr>
        <w:t>Belianum</w:t>
      </w:r>
      <w:proofErr w:type="spellEnd"/>
      <w:r w:rsidRPr="00C35A89">
        <w:rPr>
          <w:bCs/>
        </w:rPr>
        <w:t xml:space="preserve">, 2015. 138 s. ISBN  </w:t>
      </w:r>
      <w:r w:rsidR="00551CC2" w:rsidRPr="00C35A89">
        <w:t>978-80-5570-944-4</w:t>
      </w:r>
    </w:p>
    <w:p w:rsidR="00970541" w:rsidRPr="00C35A89" w:rsidRDefault="00432375" w:rsidP="00FF3316">
      <w:pPr>
        <w:spacing w:line="360" w:lineRule="auto"/>
        <w:ind w:left="720"/>
        <w:jc w:val="both"/>
      </w:pPr>
      <w:r w:rsidRPr="00C35A89"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FF3316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lastRenderedPageBreak/>
        <w:t>Súčasné koncepcie vyučovania</w:t>
      </w:r>
      <w:r w:rsidRPr="00C35A89">
        <w:t xml:space="preserve">, ich  charakteristika  a význam pre edukačný proces, ich aplikácia na vyučovanie odborných predmetov. </w:t>
      </w:r>
      <w:proofErr w:type="spellStart"/>
      <w:r w:rsidRPr="00C35A89">
        <w:t>E-learning</w:t>
      </w:r>
      <w:proofErr w:type="spellEnd"/>
      <w:r w:rsidRPr="00C35A89">
        <w:t xml:space="preserve"> – definícia a kategorizácia elektronického vzdelávania. </w:t>
      </w:r>
      <w:r w:rsidRPr="00C35A89">
        <w:rPr>
          <w:bCs/>
        </w:rPr>
        <w:t xml:space="preserve">Aktuálne koncepcie edukácie v odbornom vzdelávaní – problémové vyučovanie, diferencované vyučovanie, kooperatívne vyučovanie a pod.. </w:t>
      </w:r>
      <w:r w:rsidRPr="00C35A89">
        <w:t>Alternatívne pedagogické koncepcie -  charakteristika, podstata, pozitíva a negatíva a ich  porovnanie s tradičnými koncepciami. Edukácia v SOŠ z hľadiska zavádzania alternatívnych prvkov do vyučovania. Význam odkazu J. A. Komenského pre pedagogickú teóriu a prax v nadväznosti na jeho dielo.</w:t>
      </w:r>
    </w:p>
    <w:p w:rsidR="0011268D" w:rsidRPr="00EE6C87" w:rsidRDefault="0011268D" w:rsidP="00FF3316">
      <w:pPr>
        <w:spacing w:line="360" w:lineRule="auto"/>
        <w:ind w:left="720"/>
        <w:jc w:val="both"/>
        <w:rPr>
          <w:sz w:val="22"/>
          <w:szCs w:val="22"/>
        </w:rPr>
      </w:pPr>
    </w:p>
    <w:p w:rsidR="00FF3316" w:rsidRPr="00C35A89" w:rsidRDefault="00FF3316" w:rsidP="00FF3316">
      <w:pPr>
        <w:spacing w:line="360" w:lineRule="auto"/>
        <w:ind w:left="720"/>
        <w:jc w:val="both"/>
      </w:pPr>
      <w:r w:rsidRPr="00EE6C87">
        <w:rPr>
          <w:lang w:val="de-DE"/>
        </w:rPr>
        <w:t xml:space="preserve">BAJTOŠ, J. 2016. </w:t>
      </w:r>
      <w:proofErr w:type="spellStart"/>
      <w:r w:rsidRPr="00EE6C87">
        <w:rPr>
          <w:i/>
          <w:lang w:val="de-DE"/>
        </w:rPr>
        <w:t>Cielevyučovania</w:t>
      </w:r>
      <w:proofErr w:type="spellEnd"/>
      <w:r w:rsidRPr="00EE6C87">
        <w:rPr>
          <w:i/>
          <w:lang w:val="de-DE"/>
        </w:rPr>
        <w:t xml:space="preserve"> v </w:t>
      </w:r>
      <w:proofErr w:type="spellStart"/>
      <w:r w:rsidRPr="00EE6C87">
        <w:rPr>
          <w:i/>
          <w:lang w:val="de-DE"/>
        </w:rPr>
        <w:t>kontextedidaktiky</w:t>
      </w:r>
      <w:proofErr w:type="spellEnd"/>
      <w:r w:rsidRPr="00EE6C87">
        <w:rPr>
          <w:i/>
          <w:lang w:val="de-DE"/>
        </w:rPr>
        <w:t>.</w:t>
      </w:r>
      <w:r w:rsidRPr="00EE6C87">
        <w:rPr>
          <w:lang w:val="de-DE"/>
        </w:rPr>
        <w:t xml:space="preserve">  Brno : Tribun ,2016. 67 s.  </w:t>
      </w:r>
      <w:r w:rsidR="001A4058" w:rsidRPr="00C35A89">
        <w:t>ISBN 978-80-263-1147-8</w:t>
      </w:r>
    </w:p>
    <w:p w:rsidR="00FF3316" w:rsidRPr="00C35A89" w:rsidRDefault="00FF3316" w:rsidP="00FF3316">
      <w:pPr>
        <w:spacing w:line="360" w:lineRule="auto"/>
        <w:ind w:left="720"/>
        <w:jc w:val="both"/>
      </w:pPr>
      <w:r w:rsidRPr="00C35A89">
        <w:t xml:space="preserve">HANULIAKOVÁ, J. 2015. </w:t>
      </w:r>
      <w:r w:rsidRPr="00C35A89">
        <w:rPr>
          <w:i/>
        </w:rPr>
        <w:t>Aktivizujúce vyučovanie</w:t>
      </w:r>
      <w:r w:rsidRPr="00C35A89">
        <w:t xml:space="preserve">. Bratislava : Iris, 2015, 128 s. </w:t>
      </w:r>
      <w:r w:rsidRPr="00C35A89">
        <w:rPr>
          <w:bCs/>
        </w:rPr>
        <w:t>ISBN</w:t>
      </w:r>
      <w:r w:rsidR="001A4058" w:rsidRPr="00C35A89">
        <w:t>978-80-81530-36-4</w:t>
      </w:r>
    </w:p>
    <w:p w:rsidR="00BC5C7D" w:rsidRPr="00C35A89" w:rsidRDefault="00FF3316" w:rsidP="00BC5C7D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Pr="00C35A89">
        <w:t xml:space="preserve"> Dubnica </w:t>
      </w:r>
      <w:r w:rsidR="00551CC2" w:rsidRPr="00C35A89">
        <w:t>nad Váhom</w:t>
      </w:r>
      <w:r w:rsidRPr="00C35A89">
        <w:t>:</w:t>
      </w:r>
      <w:r w:rsidR="001A4058" w:rsidRPr="00C35A89">
        <w:t>DTI. ISBN 978-80-89400-56-0</w:t>
      </w:r>
    </w:p>
    <w:p w:rsidR="00BC5C7D" w:rsidRPr="00C35A89" w:rsidRDefault="00BC5C7D" w:rsidP="00BC5C7D">
      <w:pPr>
        <w:spacing w:line="360" w:lineRule="auto"/>
        <w:ind w:left="720"/>
        <w:jc w:val="both"/>
      </w:pPr>
      <w:r w:rsidRPr="00C35A89">
        <w:t xml:space="preserve">PETLÁK, E. 2012. </w:t>
      </w:r>
      <w:r w:rsidRPr="00C35A89">
        <w:rPr>
          <w:i/>
        </w:rPr>
        <w:t>Inovácie v didaktike</w:t>
      </w:r>
      <w:r w:rsidR="001A4058" w:rsidRPr="00C35A89">
        <w:t xml:space="preserve">. Dubnica nad </w:t>
      </w:r>
      <w:r w:rsidRPr="00C35A89">
        <w:t>V</w:t>
      </w:r>
      <w:r w:rsidR="001A4058" w:rsidRPr="00C35A89">
        <w:t>áhom</w:t>
      </w:r>
      <w:r w:rsidRPr="00C35A89">
        <w:t>: DT</w:t>
      </w:r>
      <w:r w:rsidR="001A4058" w:rsidRPr="00C35A89">
        <w:t>I, 2012. ISBN 978-80-89400-39-3</w:t>
      </w:r>
    </w:p>
    <w:p w:rsidR="00340F82" w:rsidRPr="00C35A89" w:rsidRDefault="00C35A89" w:rsidP="00BC5C7D">
      <w:pPr>
        <w:spacing w:line="360" w:lineRule="auto"/>
        <w:ind w:left="720"/>
        <w:jc w:val="both"/>
      </w:pPr>
      <w:r w:rsidRPr="00C35A89">
        <w:t xml:space="preserve">GREGER, D. - JEŽKOVÁ,V. 2006. </w:t>
      </w:r>
      <w:r w:rsidRPr="00C35A89">
        <w:rPr>
          <w:i/>
        </w:rPr>
        <w:t xml:space="preserve">Školní </w:t>
      </w:r>
      <w:proofErr w:type="spellStart"/>
      <w:r w:rsidRPr="00C35A89">
        <w:rPr>
          <w:i/>
        </w:rPr>
        <w:t>vzdělávání</w:t>
      </w:r>
      <w:proofErr w:type="spellEnd"/>
      <w:r w:rsidRPr="00C35A89">
        <w:rPr>
          <w:i/>
        </w:rPr>
        <w:t xml:space="preserve">. Zahraniční trendy a </w:t>
      </w:r>
      <w:proofErr w:type="spellStart"/>
      <w:r w:rsidRPr="00C35A89">
        <w:rPr>
          <w:i/>
        </w:rPr>
        <w:t>inspirace</w:t>
      </w:r>
      <w:proofErr w:type="spellEnd"/>
      <w:r w:rsidRPr="00C35A89">
        <w:t>. Praha : UK, 2006. ISBN 80-246-1313-1</w:t>
      </w:r>
    </w:p>
    <w:p w:rsidR="00C35A89" w:rsidRPr="00C35A89" w:rsidRDefault="00C35A89" w:rsidP="00BC5C7D">
      <w:pPr>
        <w:spacing w:line="360" w:lineRule="auto"/>
        <w:ind w:left="720"/>
        <w:jc w:val="both"/>
      </w:pPr>
      <w:r w:rsidRPr="00C35A89">
        <w:t xml:space="preserve">MATULČÍKOVÁ, M.  2007. </w:t>
      </w:r>
      <w:proofErr w:type="spellStart"/>
      <w:r w:rsidRPr="00C35A89">
        <w:rPr>
          <w:i/>
          <w:iCs/>
        </w:rPr>
        <w:t>Reformnopedagogické</w:t>
      </w:r>
      <w:proofErr w:type="spellEnd"/>
      <w:r w:rsidRPr="00C35A89">
        <w:rPr>
          <w:i/>
          <w:iCs/>
        </w:rPr>
        <w:t xml:space="preserve"> a alternatívne školy a ich prínos pre reformu</w:t>
      </w:r>
      <w:r w:rsidRPr="00C35A89">
        <w:t xml:space="preserve">. Bratislava : </w:t>
      </w:r>
      <w:proofErr w:type="spellStart"/>
      <w:r w:rsidRPr="00C35A89">
        <w:t>MusicaLiturgica</w:t>
      </w:r>
      <w:proofErr w:type="spellEnd"/>
      <w:r w:rsidRPr="00C35A89">
        <w:t>, 2007. ISBN 978-80-969784-0-3</w:t>
      </w:r>
    </w:p>
    <w:p w:rsidR="001A4058" w:rsidRPr="00C35A89" w:rsidRDefault="001A4058" w:rsidP="00FF3316">
      <w:pPr>
        <w:spacing w:line="360" w:lineRule="auto"/>
        <w:jc w:val="both"/>
      </w:pPr>
    </w:p>
    <w:p w:rsidR="001A4058" w:rsidRPr="00C35A89" w:rsidRDefault="001A4058" w:rsidP="00FF3316">
      <w:pPr>
        <w:spacing w:line="360" w:lineRule="auto"/>
        <w:jc w:val="both"/>
      </w:pPr>
    </w:p>
    <w:p w:rsidR="0011268D" w:rsidRPr="00C35A89" w:rsidRDefault="006A1B0E" w:rsidP="0011268D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>Didaktické  prostriedky</w:t>
      </w:r>
      <w:r w:rsidRPr="00C35A89">
        <w:t xml:space="preserve"> ako kategória didaktiky. </w:t>
      </w:r>
      <w:r w:rsidR="00FF3316" w:rsidRPr="00C35A89">
        <w:t>Charakteristika jednotlivých  didaktických  prostriedkov v procese vyučovania.  Učebné pomôcky,  moderné IKT, didaktická technika  a požiadavky na ich využitie vo vyučovaní.</w:t>
      </w:r>
      <w:r w:rsidR="0011268D" w:rsidRPr="00C35A89">
        <w:t>SOŠ a materiálovo-didaktická technika, znaky a rozdelenie. SOŠ  a učebné pomôcky – znaky a rozdelenie. Technológia vzdelávania v systéme pedagogických vied. Vzťah medzi technológiou vzdelávania a didaktickou technológiou. Technológia vzdelávania ako optimalizačný faktor, motivačný a aktivizačný faktor v edukačnom procese.</w:t>
      </w:r>
    </w:p>
    <w:p w:rsidR="00FB17B5" w:rsidRPr="00C35A89" w:rsidRDefault="00FB17B5" w:rsidP="00FB17B5">
      <w:pPr>
        <w:spacing w:line="360" w:lineRule="auto"/>
        <w:ind w:left="720"/>
        <w:jc w:val="both"/>
      </w:pPr>
    </w:p>
    <w:p w:rsidR="0011268D" w:rsidRPr="00C35A89" w:rsidRDefault="0011268D" w:rsidP="0011268D">
      <w:pPr>
        <w:spacing w:line="360" w:lineRule="auto"/>
        <w:ind w:left="720"/>
        <w:jc w:val="both"/>
      </w:pPr>
      <w:r w:rsidRPr="00C35A89">
        <w:t xml:space="preserve">BOHONY, P. 2003. </w:t>
      </w:r>
      <w:r w:rsidRPr="00C35A89">
        <w:rPr>
          <w:i/>
        </w:rPr>
        <w:t>Didaktická technológia</w:t>
      </w:r>
      <w:r w:rsidRPr="00C35A89">
        <w:t xml:space="preserve">. Nitra : </w:t>
      </w:r>
      <w:proofErr w:type="spellStart"/>
      <w:r w:rsidRPr="00C35A89">
        <w:t>PdF</w:t>
      </w:r>
      <w:proofErr w:type="spellEnd"/>
      <w:r w:rsidRPr="00C35A89">
        <w:t xml:space="preserve"> UKF NITRA,   2003. 176 s. ISBN 80-8050-653-1.</w:t>
      </w:r>
    </w:p>
    <w:p w:rsidR="00BC5C7D" w:rsidRDefault="0011268D" w:rsidP="00432375">
      <w:pPr>
        <w:spacing w:line="360" w:lineRule="auto"/>
        <w:ind w:left="720"/>
        <w:jc w:val="both"/>
      </w:pPr>
      <w:r w:rsidRPr="00C35A89">
        <w:lastRenderedPageBreak/>
        <w:t xml:space="preserve">HAŠKOVÁ, A.- PISOŇOVÁ, M. - BITTEROVÁ, M. a kol. 2011. </w:t>
      </w:r>
      <w:r w:rsidRPr="00C35A89">
        <w:rPr>
          <w:i/>
        </w:rPr>
        <w:t xml:space="preserve">Didaktické prostriedky ako optimalizačný faktor procesu vzdelávania. </w:t>
      </w:r>
      <w:r w:rsidRPr="00C35A89">
        <w:t xml:space="preserve">Hradec Králové : </w:t>
      </w:r>
      <w:proofErr w:type="spellStart"/>
      <w:r w:rsidRPr="00C35A89">
        <w:t>Gaudeamus</w:t>
      </w:r>
      <w:proofErr w:type="spellEnd"/>
      <w:r w:rsidRPr="00C35A89">
        <w:t xml:space="preserve"> 2011, 274 s. ISBN 978-80-7435-160-3.</w:t>
      </w:r>
    </w:p>
    <w:p w:rsidR="00BC7FCE" w:rsidRDefault="00BC7FCE" w:rsidP="00432375">
      <w:pPr>
        <w:spacing w:line="360" w:lineRule="auto"/>
        <w:ind w:left="720"/>
        <w:jc w:val="both"/>
      </w:pPr>
    </w:p>
    <w:p w:rsidR="00BC7FCE" w:rsidRPr="00C35A89" w:rsidRDefault="00BC7FCE" w:rsidP="00432375">
      <w:pPr>
        <w:spacing w:line="360" w:lineRule="auto"/>
        <w:ind w:left="720"/>
        <w:jc w:val="both"/>
      </w:pPr>
    </w:p>
    <w:p w:rsidR="009B04BC" w:rsidRPr="00C35A89" w:rsidRDefault="006A1B0E" w:rsidP="009B04BC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 xml:space="preserve">Obsah </w:t>
      </w:r>
      <w:proofErr w:type="spellStart"/>
      <w:r w:rsidRPr="00C35A89">
        <w:rPr>
          <w:i/>
        </w:rPr>
        <w:t>vyučovania,</w:t>
      </w:r>
      <w:r w:rsidR="009B04BC" w:rsidRPr="00C35A89">
        <w:rPr>
          <w:i/>
        </w:rPr>
        <w:t>kurikulum</w:t>
      </w:r>
      <w:proofErr w:type="spellEnd"/>
      <w:r w:rsidR="009B04BC" w:rsidRPr="00C35A89">
        <w:t xml:space="preserve"> a vzdelávacie štandardy, tematické plány, štátny vzdelávací program a školský vzdelávací program a spôsob ich aplikácie v priamej edukačnej praxi v SOŠ. Nové trendy v obsahu vzdelávania. Klasifikácia ISCED.</w:t>
      </w:r>
    </w:p>
    <w:p w:rsidR="009B04BC" w:rsidRPr="00C35A89" w:rsidRDefault="009B04BC" w:rsidP="009B04BC">
      <w:pPr>
        <w:spacing w:line="360" w:lineRule="auto"/>
        <w:ind w:left="720"/>
        <w:jc w:val="both"/>
      </w:pPr>
    </w:p>
    <w:p w:rsidR="006A1B0E" w:rsidRPr="00C35A89" w:rsidRDefault="00BC5C7D" w:rsidP="009B04BC">
      <w:pPr>
        <w:spacing w:line="360" w:lineRule="auto"/>
        <w:ind w:left="720"/>
        <w:jc w:val="both"/>
        <w:rPr>
          <w:shd w:val="clear" w:color="auto" w:fill="FFFFFF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</w:t>
      </w:r>
      <w:r w:rsidR="00551CC2" w:rsidRPr="00C35A89">
        <w:rPr>
          <w:shd w:val="clear" w:color="auto" w:fill="FFFFFF"/>
        </w:rPr>
        <w:t xml:space="preserve"> - 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WALTEROVÁ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E</w:t>
      </w:r>
      <w:r w:rsidRPr="00C35A89">
        <w:rPr>
          <w:shd w:val="clear" w:color="auto" w:fill="FFFFFF"/>
        </w:rPr>
        <w:t>.</w:t>
      </w:r>
      <w:r w:rsidR="00551CC2" w:rsidRPr="00C35A89">
        <w:rPr>
          <w:shd w:val="clear" w:color="auto" w:fill="FFFFFF"/>
        </w:rPr>
        <w:t xml:space="preserve"> - </w:t>
      </w:r>
      <w:r w:rsidRPr="00C35A89">
        <w:rPr>
          <w:rStyle w:val="Zvraznenie"/>
          <w:bCs/>
          <w:i w:val="0"/>
          <w:iCs/>
          <w:shd w:val="clear" w:color="auto" w:fill="FFFFFF"/>
        </w:rPr>
        <w:t>MAREŠ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</w:t>
      </w:r>
      <w:r w:rsidRPr="00C35A89">
        <w:rPr>
          <w:rStyle w:val="apple-converted-space"/>
          <w:shd w:val="clear" w:color="auto" w:fill="FFFFFF"/>
        </w:rPr>
        <w:t xml:space="preserve"> 2013: </w:t>
      </w:r>
      <w:r w:rsidRPr="00C35A89">
        <w:rPr>
          <w:rStyle w:val="Zvraznenie"/>
          <w:bCs/>
          <w:iCs/>
          <w:shd w:val="clear" w:color="auto" w:fill="FFFFFF"/>
        </w:rPr>
        <w:t>Pedagogický slovník</w:t>
      </w:r>
      <w:r w:rsidRPr="00C35A89">
        <w:rPr>
          <w:shd w:val="clear" w:color="auto" w:fill="FFFFFF"/>
        </w:rPr>
        <w:t xml:space="preserve">. </w:t>
      </w:r>
      <w:r w:rsidRPr="00C35A89">
        <w:rPr>
          <w:rStyle w:val="Zvraznenie"/>
          <w:bCs/>
          <w:i w:val="0"/>
          <w:iCs/>
          <w:shd w:val="clear" w:color="auto" w:fill="FFFFFF"/>
        </w:rPr>
        <w:t>Praha</w:t>
      </w:r>
      <w:r w:rsidRPr="00C35A89">
        <w:rPr>
          <w:shd w:val="clear" w:color="auto" w:fill="FFFFFF"/>
        </w:rPr>
        <w:t>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Portál</w:t>
      </w:r>
      <w:r w:rsidRPr="00C35A89">
        <w:rPr>
          <w:shd w:val="clear" w:color="auto" w:fill="FFFFFF"/>
        </w:rPr>
        <w:t>, 2013. 400 s. ISBN 978-80-262-0403-9</w:t>
      </w:r>
    </w:p>
    <w:p w:rsidR="00BC5C7D" w:rsidRPr="00C35A89" w:rsidRDefault="00FB17B5" w:rsidP="009B04BC">
      <w:pPr>
        <w:spacing w:line="360" w:lineRule="auto"/>
        <w:ind w:left="720"/>
        <w:jc w:val="both"/>
      </w:pPr>
      <w:r w:rsidRPr="00C35A89">
        <w:t xml:space="preserve">PETLÁK, E. 2012. </w:t>
      </w:r>
      <w:r w:rsidRPr="00C35A89">
        <w:rPr>
          <w:i/>
        </w:rPr>
        <w:t>Inovácie v didaktike</w:t>
      </w:r>
      <w:r w:rsidR="00160DFA" w:rsidRPr="00C35A89">
        <w:t>. Dubnica nad Váhom</w:t>
      </w:r>
      <w:r w:rsidRPr="00C35A89">
        <w:t>: DTI, 2012. ISBN 978-80-89400-39-3</w:t>
      </w:r>
    </w:p>
    <w:p w:rsidR="00FB17B5" w:rsidRPr="00C35A89" w:rsidRDefault="00551CC2" w:rsidP="009B04BC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Pr="00C35A89">
        <w:t xml:space="preserve"> Dubnica nad Váhom: DTI. ISBN 978-80-89400-56-0</w:t>
      </w:r>
    </w:p>
    <w:p w:rsidR="001A4058" w:rsidRPr="00C35A89" w:rsidRDefault="00432375" w:rsidP="009B04BC">
      <w:pPr>
        <w:spacing w:line="360" w:lineRule="auto"/>
        <w:ind w:left="720"/>
        <w:jc w:val="both"/>
      </w:pPr>
      <w:r w:rsidRPr="00C35A89"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1A4058" w:rsidRPr="00C35A89" w:rsidRDefault="001A4058" w:rsidP="009B04BC">
      <w:pPr>
        <w:spacing w:line="360" w:lineRule="auto"/>
        <w:ind w:left="720"/>
        <w:jc w:val="both"/>
      </w:pPr>
    </w:p>
    <w:p w:rsidR="006A1B0E" w:rsidRPr="00C35A89" w:rsidRDefault="00B73463" w:rsidP="006A1B0E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>Ciele edukácie a taxonómie</w:t>
      </w:r>
      <w:r w:rsidRPr="00C35A89">
        <w:t xml:space="preserve">. </w:t>
      </w:r>
      <w:r w:rsidR="00160DFA" w:rsidRPr="00C35A89">
        <w:t>Výchovno-vzdelávací cieľ, rôzne úrovne konkretizácie  výchovno-vzdelávacích cieľov, všeobecné a špecifické ciele.  Všeobecné výchovno-vzdelávacie ciele a 21. storočie. Kognitívne, afektívne a </w:t>
      </w:r>
      <w:proofErr w:type="spellStart"/>
      <w:r w:rsidR="00160DFA" w:rsidRPr="00C35A89">
        <w:t>psychomotorické</w:t>
      </w:r>
      <w:proofErr w:type="spellEnd"/>
      <w:r w:rsidR="00160DFA" w:rsidRPr="00C35A89">
        <w:t xml:space="preserve"> ciele a ich taxonómie. Uplatnenie taxonómií vo vymedzovaní cieľov vyučovania. Včleňovanie výchovných a vzdelávacích zložiek do edukačného cieľa, využívanie všetkých výchovných a vzdelávacích možností, ktoré učivo poskytuje.</w:t>
      </w:r>
    </w:p>
    <w:p w:rsidR="00551CC2" w:rsidRPr="00C35A89" w:rsidRDefault="00551CC2" w:rsidP="00551CC2">
      <w:pPr>
        <w:spacing w:line="360" w:lineRule="auto"/>
        <w:ind w:left="720"/>
        <w:jc w:val="both"/>
      </w:pPr>
    </w:p>
    <w:p w:rsidR="00160DFA" w:rsidRPr="00C35A89" w:rsidRDefault="00160DFA" w:rsidP="00160DFA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Pr="00C35A89">
        <w:t xml:space="preserve"> Dubnica nad Váhom: </w:t>
      </w:r>
      <w:r w:rsidR="00551CC2" w:rsidRPr="00C35A89">
        <w:t>DTI. ISBN 978-80-89400-56-0</w:t>
      </w:r>
    </w:p>
    <w:p w:rsidR="000A0C74" w:rsidRPr="00C35A89" w:rsidRDefault="00160DFA" w:rsidP="000A0C74">
      <w:pPr>
        <w:spacing w:line="360" w:lineRule="auto"/>
        <w:ind w:left="720"/>
        <w:jc w:val="both"/>
      </w:pPr>
      <w:r w:rsidRPr="00C35A89">
        <w:t xml:space="preserve">PETLÁK, E. 2012. </w:t>
      </w:r>
      <w:r w:rsidRPr="00C35A89">
        <w:rPr>
          <w:i/>
        </w:rPr>
        <w:t>Inovácie v didaktike</w:t>
      </w:r>
      <w:r w:rsidRPr="00C35A89">
        <w:t>. Dubnica nad Váhom : DT</w:t>
      </w:r>
      <w:r w:rsidR="00551CC2" w:rsidRPr="00C35A89">
        <w:t>I, 2012. ISBN 978-80-89400-39-3</w:t>
      </w:r>
    </w:p>
    <w:p w:rsidR="000A0C74" w:rsidRPr="00C35A89" w:rsidRDefault="000A0C74" w:rsidP="000A0C74">
      <w:pPr>
        <w:spacing w:line="360" w:lineRule="auto"/>
        <w:ind w:left="720"/>
        <w:jc w:val="both"/>
      </w:pPr>
      <w:r w:rsidRPr="00C35A89">
        <w:t xml:space="preserve">ZORMANOVÁ, L. 2014. </w:t>
      </w:r>
      <w:r w:rsidRPr="00C35A89">
        <w:rPr>
          <w:i/>
        </w:rPr>
        <w:t>Obecná didaktika</w:t>
      </w:r>
      <w:r w:rsidRPr="00C35A89">
        <w:t xml:space="preserve">. Praha : </w:t>
      </w:r>
      <w:proofErr w:type="spellStart"/>
      <w:r w:rsidRPr="00C35A89">
        <w:t>Grada</w:t>
      </w:r>
      <w:proofErr w:type="spellEnd"/>
      <w:r w:rsidRPr="00C35A89">
        <w:t>. 2014. 240 s. ISBN 978-80-247-4590-9</w:t>
      </w:r>
    </w:p>
    <w:p w:rsidR="00432375" w:rsidRPr="00C35A89" w:rsidRDefault="00432375" w:rsidP="00160DFA">
      <w:pPr>
        <w:spacing w:line="360" w:lineRule="auto"/>
        <w:ind w:left="720"/>
        <w:jc w:val="both"/>
      </w:pPr>
      <w:r w:rsidRPr="00C35A89">
        <w:lastRenderedPageBreak/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432375" w:rsidRPr="00C35A89" w:rsidRDefault="00432375" w:rsidP="00160DFA">
      <w:pPr>
        <w:spacing w:line="360" w:lineRule="auto"/>
        <w:ind w:left="720"/>
        <w:jc w:val="both"/>
      </w:pPr>
    </w:p>
    <w:p w:rsidR="00160DFA" w:rsidRPr="00C35A89" w:rsidRDefault="00160DFA" w:rsidP="00160DFA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>Pedagogická komunikácia</w:t>
      </w:r>
      <w:r w:rsidRPr="00C35A89">
        <w:t xml:space="preserve"> - základné komponenty verbálnej a neverbálnej pedagogickej komunikácie, charakteristika pedagogickej komunikácie a požiadavky na jej efektívnu aplikáciu v edukačnom procese. Využitie taxonómií v edukačnom procese pri kladení otázok, prevod otázok z nižších na vyššie kognitívne procesy. Učiteľa SOŠ  a otázky na kritické myslenie, chyby pri kladení otázok, podmienky kladenia otázok.Rozhovor v práci učiteľa praktickej prípravy – techniky vedenia rozhovoru, otázky vo výučbe a v pedagogickej komunikácii. Pravidlá komunikácie v triede v podmienkach SOŠ.  Interakčný štýl učiteľa a spôsob komunikácie v edukačnom procese.</w:t>
      </w:r>
    </w:p>
    <w:p w:rsidR="00160DFA" w:rsidRPr="00C35A89" w:rsidRDefault="00160DFA" w:rsidP="00160DFA">
      <w:pPr>
        <w:spacing w:line="360" w:lineRule="auto"/>
        <w:ind w:left="720"/>
        <w:jc w:val="both"/>
      </w:pPr>
    </w:p>
    <w:p w:rsidR="00160DFA" w:rsidRPr="00C35A89" w:rsidRDefault="00160DFA" w:rsidP="00160DFA">
      <w:pPr>
        <w:spacing w:line="360" w:lineRule="auto"/>
        <w:ind w:left="720"/>
        <w:jc w:val="both"/>
      </w:pPr>
      <w:r w:rsidRPr="00C35A89">
        <w:t xml:space="preserve">PORUBČANOVÁ, D. 2013. </w:t>
      </w:r>
      <w:r w:rsidRPr="00C35A89">
        <w:rPr>
          <w:i/>
        </w:rPr>
        <w:t>Pedagogická komunikácia.</w:t>
      </w:r>
      <w:r w:rsidRPr="00C35A89">
        <w:t xml:space="preserve"> Elektronická učebnica. Dubnica nad Váhom : DTI, 2013. ISBN 978-80-89400-84-3.</w:t>
      </w:r>
    </w:p>
    <w:p w:rsidR="000D1B55" w:rsidRPr="00C35A89" w:rsidRDefault="00160DFA" w:rsidP="00160DFA">
      <w:pPr>
        <w:spacing w:line="360" w:lineRule="auto"/>
        <w:ind w:left="720"/>
        <w:jc w:val="both"/>
        <w:rPr>
          <w:bCs/>
          <w:caps/>
        </w:rPr>
      </w:pPr>
      <w:r w:rsidRPr="00C35A89">
        <w:rPr>
          <w:rStyle w:val="Zvraznenie"/>
          <w:i w:val="0"/>
        </w:rPr>
        <w:t>ŠUŤÁKOVÁ</w:t>
      </w:r>
      <w:r w:rsidRPr="00C35A89">
        <w:rPr>
          <w:rStyle w:val="st"/>
          <w:i/>
        </w:rPr>
        <w:t xml:space="preserve">, </w:t>
      </w:r>
      <w:r w:rsidRPr="00C35A89">
        <w:rPr>
          <w:rStyle w:val="st"/>
        </w:rPr>
        <w:t>V</w:t>
      </w:r>
      <w:r w:rsidRPr="00C35A89">
        <w:rPr>
          <w:rStyle w:val="st"/>
          <w:i/>
        </w:rPr>
        <w:t xml:space="preserve">. - </w:t>
      </w:r>
      <w:r w:rsidRPr="00C35A89">
        <w:rPr>
          <w:rStyle w:val="Zvraznenie"/>
          <w:i w:val="0"/>
        </w:rPr>
        <w:t>FERENCOVÁ</w:t>
      </w:r>
      <w:r w:rsidRPr="00C35A89">
        <w:rPr>
          <w:rStyle w:val="st"/>
          <w:i/>
        </w:rPr>
        <w:t xml:space="preserve">, </w:t>
      </w:r>
      <w:r w:rsidRPr="00C35A89">
        <w:rPr>
          <w:rStyle w:val="Zvraznenie"/>
          <w:i w:val="0"/>
        </w:rPr>
        <w:t>J</w:t>
      </w:r>
      <w:r w:rsidRPr="00C35A89">
        <w:rPr>
          <w:rStyle w:val="st"/>
          <w:i/>
        </w:rPr>
        <w:t xml:space="preserve">. – </w:t>
      </w:r>
      <w:r w:rsidRPr="00C35A89">
        <w:rPr>
          <w:rStyle w:val="Zvraznenie"/>
          <w:i w:val="0"/>
        </w:rPr>
        <w:t>ZAHATŇANSKÁ, M</w:t>
      </w:r>
      <w:r w:rsidRPr="00C35A89">
        <w:rPr>
          <w:rStyle w:val="st"/>
          <w:i/>
        </w:rPr>
        <w:t>.</w:t>
      </w:r>
      <w:r w:rsidRPr="00C35A89">
        <w:rPr>
          <w:rStyle w:val="st"/>
        </w:rPr>
        <w:t xml:space="preserve"> 2015. </w:t>
      </w:r>
      <w:r w:rsidRPr="00C35A89">
        <w:rPr>
          <w:rStyle w:val="Zvraznenie"/>
        </w:rPr>
        <w:t>Sociálna</w:t>
      </w:r>
      <w:r w:rsidRPr="00C35A89">
        <w:rPr>
          <w:rStyle w:val="st"/>
        </w:rPr>
        <w:t xml:space="preserve"> a </w:t>
      </w:r>
      <w:r w:rsidRPr="00C35A89">
        <w:rPr>
          <w:rStyle w:val="Zvraznenie"/>
        </w:rPr>
        <w:t>didaktická komunikácia</w:t>
      </w:r>
      <w:r w:rsidRPr="00C35A89">
        <w:rPr>
          <w:rStyle w:val="st"/>
        </w:rPr>
        <w:t>. Prešov: FHPV PU v Prešove. ISBN 978-80-555-1280-8</w:t>
      </w:r>
    </w:p>
    <w:p w:rsidR="00B73463" w:rsidRPr="00C35A89" w:rsidRDefault="00B73463" w:rsidP="00160DFA">
      <w:pPr>
        <w:spacing w:line="360" w:lineRule="auto"/>
        <w:ind w:left="720"/>
        <w:jc w:val="both"/>
      </w:pPr>
      <w:r w:rsidRPr="00C35A89">
        <w:t xml:space="preserve">GAVORA, P. </w:t>
      </w:r>
      <w:r w:rsidR="00BC7FCE">
        <w:t xml:space="preserve">2010. </w:t>
      </w:r>
      <w:r w:rsidRPr="00C35A89">
        <w:rPr>
          <w:i/>
        </w:rPr>
        <w:t>Akí sú moji žiaci? Pedagogická diagnostika žiaka</w:t>
      </w:r>
      <w:r w:rsidR="00BC7FCE">
        <w:t xml:space="preserve">. Nitra: </w:t>
      </w:r>
      <w:proofErr w:type="spellStart"/>
      <w:r w:rsidRPr="00C35A89">
        <w:t>EnigmaPublishing</w:t>
      </w:r>
      <w:proofErr w:type="spellEnd"/>
      <w:r w:rsidRPr="00C35A89">
        <w:t xml:space="preserve"> s.r.o., 2010. </w:t>
      </w:r>
      <w:r w:rsidRPr="00BC7FCE">
        <w:t>ISBN</w:t>
      </w:r>
      <w:r w:rsidR="00BC7FCE" w:rsidRPr="00BC7FCE">
        <w:rPr>
          <w:rStyle w:val="st"/>
        </w:rPr>
        <w:t>978-80-891-329-11</w:t>
      </w:r>
    </w:p>
    <w:p w:rsidR="000D1B55" w:rsidRPr="00C35A89" w:rsidRDefault="000D1B55">
      <w:pPr>
        <w:rPr>
          <w:lang w:eastAsia="ar-SA"/>
        </w:rPr>
      </w:pPr>
    </w:p>
    <w:p w:rsidR="000D1B55" w:rsidRPr="00C35A89" w:rsidRDefault="000D1B55">
      <w:pPr>
        <w:rPr>
          <w:lang w:eastAsia="ar-SA"/>
        </w:rPr>
      </w:pPr>
    </w:p>
    <w:p w:rsidR="00B73463" w:rsidRPr="00C35A89" w:rsidRDefault="00B73463" w:rsidP="00B73463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  <w:lang w:eastAsia="ar-SA"/>
        </w:rPr>
        <w:t xml:space="preserve">Špeciálna pedagogika - </w:t>
      </w:r>
      <w:r w:rsidRPr="00C35A89">
        <w:t>výchova a vzdelávanie zdravotne, senzoricky a </w:t>
      </w:r>
      <w:proofErr w:type="spellStart"/>
      <w:r w:rsidRPr="00C35A89">
        <w:t>psycho</w:t>
      </w:r>
      <w:proofErr w:type="spellEnd"/>
      <w:r w:rsidRPr="00C35A89">
        <w:t xml:space="preserve"> -sociálne znevýhodnených žiakov, integrovaná výchova a charakteristika alternatívnych metód a postupov edukácie týchto žiakov. Výchova a vzdelávanie zdravotne, senzoricky a </w:t>
      </w:r>
      <w:proofErr w:type="spellStart"/>
      <w:r w:rsidRPr="00C35A89">
        <w:t>psycho-sociálne</w:t>
      </w:r>
      <w:proofErr w:type="spellEnd"/>
      <w:r w:rsidRPr="00C35A89">
        <w:t xml:space="preserve"> znevýhodnených žiakov, integrovaná výchova a charakteristika alternatívnych metód a postupov edukácie týchto žiakov. </w:t>
      </w:r>
      <w:proofErr w:type="spellStart"/>
      <w:r w:rsidRPr="00C35A89">
        <w:t>Inkluzívna</w:t>
      </w:r>
      <w:proofErr w:type="spellEnd"/>
      <w:r w:rsidRPr="00C35A89">
        <w:t xml:space="preserve"> pedagogika. </w:t>
      </w:r>
      <w:r w:rsidRPr="00C35A89">
        <w:rPr>
          <w:bCs/>
        </w:rPr>
        <w:t xml:space="preserve">Podmienky realizácie </w:t>
      </w:r>
      <w:proofErr w:type="spellStart"/>
      <w:r w:rsidRPr="00C35A89">
        <w:rPr>
          <w:bCs/>
        </w:rPr>
        <w:t>inkluzívneho</w:t>
      </w:r>
      <w:proofErr w:type="spellEnd"/>
      <w:r w:rsidRPr="00C35A89">
        <w:rPr>
          <w:bCs/>
        </w:rPr>
        <w:t xml:space="preserve"> vzdelávania. Inklúzia vzdelávania v praxi.</w:t>
      </w:r>
    </w:p>
    <w:p w:rsidR="00B73463" w:rsidRPr="00C35A89" w:rsidRDefault="00B73463" w:rsidP="00B73463">
      <w:pPr>
        <w:spacing w:line="360" w:lineRule="auto"/>
        <w:ind w:left="720"/>
        <w:jc w:val="both"/>
        <w:rPr>
          <w:lang w:eastAsia="ar-SA"/>
        </w:rPr>
      </w:pPr>
    </w:p>
    <w:p w:rsidR="00BC7FCE" w:rsidRPr="00BC7FCE" w:rsidRDefault="00B73463" w:rsidP="00BC7FCE">
      <w:pPr>
        <w:spacing w:line="360" w:lineRule="auto"/>
        <w:ind w:left="720"/>
        <w:jc w:val="both"/>
      </w:pPr>
      <w:r w:rsidRPr="00C35A89">
        <w:rPr>
          <w:caps/>
        </w:rPr>
        <w:t>Oberuč, J. - Sláviková, G. - Porubčanová, D.</w:t>
      </w:r>
      <w:r w:rsidR="00BC7FCE">
        <w:rPr>
          <w:caps/>
        </w:rPr>
        <w:t xml:space="preserve"> 2011.</w:t>
      </w:r>
      <w:r w:rsidRPr="00C35A89">
        <w:rPr>
          <w:i/>
        </w:rPr>
        <w:t>Špeciálna pedagogika</w:t>
      </w:r>
      <w:r w:rsidRPr="00C35A89">
        <w:t xml:space="preserve">. Dubnica nad Váhom: DTI, 2011. </w:t>
      </w:r>
      <w:r w:rsidR="00BC7FCE" w:rsidRPr="00BC7FCE">
        <w:t>978-80</w:t>
      </w:r>
      <w:r w:rsidR="00BC7FCE">
        <w:t>-</w:t>
      </w:r>
      <w:r w:rsidR="00BC7FCE" w:rsidRPr="00BC7FCE">
        <w:t>89400-56-0</w:t>
      </w:r>
    </w:p>
    <w:p w:rsidR="00B73463" w:rsidRPr="00C35A89" w:rsidRDefault="00B73463" w:rsidP="00B73463">
      <w:pPr>
        <w:spacing w:line="360" w:lineRule="auto"/>
        <w:ind w:left="720"/>
        <w:jc w:val="both"/>
        <w:rPr>
          <w:lang w:eastAsia="ar-SA"/>
        </w:rPr>
      </w:pPr>
    </w:p>
    <w:p w:rsidR="00B73463" w:rsidRPr="00C35A89" w:rsidRDefault="00B73463" w:rsidP="00B73463">
      <w:pPr>
        <w:spacing w:line="360" w:lineRule="auto"/>
        <w:ind w:left="720"/>
        <w:jc w:val="both"/>
        <w:rPr>
          <w:lang w:eastAsia="ar-SA"/>
        </w:rPr>
      </w:pPr>
      <w:r w:rsidRPr="00C35A89">
        <w:t>L</w:t>
      </w:r>
      <w:r w:rsidRPr="00C35A89">
        <w:rPr>
          <w:caps/>
        </w:rPr>
        <w:t>echta</w:t>
      </w:r>
      <w:r w:rsidRPr="00C35A89">
        <w:t>, V.</w:t>
      </w:r>
      <w:r w:rsidR="00BC7FCE">
        <w:t xml:space="preserve"> 2010</w:t>
      </w:r>
      <w:r w:rsidRPr="00C35A89">
        <w:rPr>
          <w:i/>
          <w:iCs/>
        </w:rPr>
        <w:t xml:space="preserve">Základy </w:t>
      </w:r>
      <w:proofErr w:type="spellStart"/>
      <w:r w:rsidRPr="00C35A89">
        <w:rPr>
          <w:i/>
          <w:iCs/>
        </w:rPr>
        <w:t>inkluzivní</w:t>
      </w:r>
      <w:proofErr w:type="spellEnd"/>
      <w:r w:rsidRPr="00C35A89">
        <w:rPr>
          <w:i/>
          <w:iCs/>
        </w:rPr>
        <w:t xml:space="preserve"> pedagogiky. </w:t>
      </w:r>
      <w:proofErr w:type="spellStart"/>
      <w:r w:rsidRPr="00C35A89">
        <w:rPr>
          <w:i/>
          <w:iCs/>
        </w:rPr>
        <w:t>Dítě</w:t>
      </w:r>
      <w:proofErr w:type="spellEnd"/>
      <w:r w:rsidRPr="00C35A89">
        <w:rPr>
          <w:i/>
          <w:iCs/>
        </w:rPr>
        <w:t xml:space="preserve"> s </w:t>
      </w:r>
      <w:proofErr w:type="spellStart"/>
      <w:r w:rsidRPr="00C35A89">
        <w:rPr>
          <w:i/>
          <w:iCs/>
        </w:rPr>
        <w:t>postižením</w:t>
      </w:r>
      <w:proofErr w:type="spellEnd"/>
      <w:r w:rsidRPr="00C35A89">
        <w:rPr>
          <w:i/>
          <w:iCs/>
        </w:rPr>
        <w:t xml:space="preserve">, narušením a </w:t>
      </w:r>
      <w:proofErr w:type="spellStart"/>
      <w:r w:rsidRPr="00C35A89">
        <w:rPr>
          <w:i/>
          <w:iCs/>
        </w:rPr>
        <w:t>ohroženímve</w:t>
      </w:r>
      <w:proofErr w:type="spellEnd"/>
      <w:r w:rsidRPr="00C35A89">
        <w:rPr>
          <w:i/>
          <w:iCs/>
        </w:rPr>
        <w:t xml:space="preserve"> </w:t>
      </w:r>
      <w:proofErr w:type="spellStart"/>
      <w:r w:rsidRPr="00C35A89">
        <w:rPr>
          <w:i/>
          <w:iCs/>
        </w:rPr>
        <w:t>škole.</w:t>
      </w:r>
      <w:r w:rsidRPr="00C35A89">
        <w:t>Praha</w:t>
      </w:r>
      <w:proofErr w:type="spellEnd"/>
      <w:r w:rsidRPr="00C35A89">
        <w:t xml:space="preserve">: Portál, 2010. </w:t>
      </w:r>
      <w:r w:rsidRPr="00BC7FCE">
        <w:t>ISBN</w:t>
      </w:r>
      <w:r w:rsidR="00BC7FCE">
        <w:rPr>
          <w:rStyle w:val="st"/>
        </w:rPr>
        <w:t>978-80-7367-679-7</w:t>
      </w:r>
    </w:p>
    <w:p w:rsidR="006A1B0E" w:rsidRPr="00C35A89" w:rsidRDefault="006A1B0E" w:rsidP="006A1B0E">
      <w:pPr>
        <w:suppressAutoHyphens/>
        <w:ind w:left="360"/>
      </w:pPr>
    </w:p>
    <w:p w:rsidR="00432375" w:rsidRPr="00C35A89" w:rsidRDefault="00432375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B73463" w:rsidRPr="00C35A89" w:rsidRDefault="00B73463" w:rsidP="00B73463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 xml:space="preserve">Pedagogická diagnostika </w:t>
      </w:r>
      <w:r w:rsidRPr="00C35A89">
        <w:t>- podstata pedagogickej diagnostiky, jej etapy, metódy a nástroje. Požiadavky na realizáciu a možnosti pedagogickej diagnostiky v edukačnej práci so žiakmi SOŠ. Diagnostická spôsobilosť učiteľa praktickej prípravy a jej potreba  v práci učiteľa. Možnosti učiteľa praktickej prípravy z hľadiska diagnostiky na vyučovaní. Diagnostikovanie kognitívnych vlastností a afektívnych vlastností žiaka SOŠ, vzťahov medzi žiakmi SOŠ.</w:t>
      </w:r>
    </w:p>
    <w:p w:rsidR="00B73463" w:rsidRPr="00C35A89" w:rsidRDefault="00B73463" w:rsidP="00B73463">
      <w:pPr>
        <w:suppressAutoHyphens/>
        <w:spacing w:line="360" w:lineRule="auto"/>
        <w:ind w:left="720"/>
        <w:jc w:val="both"/>
        <w:rPr>
          <w:i/>
        </w:rPr>
      </w:pPr>
    </w:p>
    <w:p w:rsidR="00B73463" w:rsidRPr="00C35A89" w:rsidRDefault="00B73463" w:rsidP="00B73463">
      <w:pPr>
        <w:suppressAutoHyphens/>
        <w:spacing w:line="360" w:lineRule="auto"/>
        <w:ind w:left="720"/>
        <w:jc w:val="both"/>
      </w:pPr>
      <w:r w:rsidRPr="00C35A89">
        <w:t>L</w:t>
      </w:r>
      <w:r w:rsidRPr="00C35A89">
        <w:rPr>
          <w:caps/>
        </w:rPr>
        <w:t xml:space="preserve">abašová, E. - Porubčanová, </w:t>
      </w:r>
      <w:r w:rsidRPr="00C35A89">
        <w:t xml:space="preserve">D. </w:t>
      </w:r>
      <w:r w:rsidR="00BC7FCE">
        <w:t xml:space="preserve">2012. </w:t>
      </w:r>
      <w:r w:rsidRPr="00C35A89">
        <w:rPr>
          <w:i/>
        </w:rPr>
        <w:t>Pedagogická diagnostika</w:t>
      </w:r>
      <w:r w:rsidRPr="00C35A89">
        <w:t>. Dubnica nad Váhom: DTI, 2012.</w:t>
      </w:r>
      <w:r w:rsidR="00BC7FCE">
        <w:t xml:space="preserve"> ISBN </w:t>
      </w:r>
      <w:r w:rsidR="00BC7FCE" w:rsidRPr="00BC7FCE">
        <w:t>978-80-89400-42-3</w:t>
      </w:r>
    </w:p>
    <w:p w:rsidR="00B73463" w:rsidRPr="00C35A89" w:rsidRDefault="00B73463" w:rsidP="00B73463">
      <w:pPr>
        <w:suppressAutoHyphens/>
        <w:spacing w:line="360" w:lineRule="auto"/>
        <w:ind w:left="720"/>
        <w:jc w:val="both"/>
      </w:pPr>
      <w:r w:rsidRPr="00C35A89">
        <w:t xml:space="preserve">GAVORA, P. </w:t>
      </w:r>
      <w:r w:rsidR="00BC7FCE">
        <w:t xml:space="preserve">2010. </w:t>
      </w:r>
      <w:r w:rsidRPr="00C35A89">
        <w:rPr>
          <w:i/>
        </w:rPr>
        <w:t>Akí sú moji žiaci? Pedagogická diagnostika žiaka</w:t>
      </w:r>
      <w:r w:rsidR="00BC7FCE">
        <w:t xml:space="preserve">. Nitra: </w:t>
      </w:r>
      <w:proofErr w:type="spellStart"/>
      <w:r w:rsidRPr="00C35A89">
        <w:t>EnigmaPublishing</w:t>
      </w:r>
      <w:proofErr w:type="spellEnd"/>
      <w:r w:rsidRPr="00C35A89">
        <w:t xml:space="preserve"> s.r.o., 2010. </w:t>
      </w:r>
      <w:r w:rsidR="00BC7FCE" w:rsidRPr="00BC7FCE">
        <w:t>ISBN</w:t>
      </w:r>
      <w:r w:rsidR="00BC7FCE" w:rsidRPr="00BC7FCE">
        <w:rPr>
          <w:rStyle w:val="st"/>
        </w:rPr>
        <w:t>978-80-891-329-11</w:t>
      </w:r>
    </w:p>
    <w:p w:rsidR="006A1B0E" w:rsidRPr="00C35A89" w:rsidRDefault="006A1B0E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551CC2" w:rsidRPr="00C35A89" w:rsidRDefault="00551CC2" w:rsidP="00551CC2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>Pedagogika voľného času</w:t>
      </w:r>
      <w:r w:rsidRPr="00C35A89">
        <w:t xml:space="preserve"> – terminológia, výzvy, možnosti, perspektívy a riziká..Procesuálna stránka výchovy vo voľnom čase - úlohy, zásady, formy a metódy pedagogiky voľného času. Záujmová činnosť. Voľný čas ako súčasť života a životného štýlu – špecifiká voľného času v konzumnej spoločnosti a funkcie voľného času. Výchova vo voľnom čase v školskom systéme. Výchovné problémy pri práci s mládežou, ich príčiny a riešenie a prevencia v škole a rodine.</w:t>
      </w:r>
    </w:p>
    <w:p w:rsidR="001A4058" w:rsidRPr="00C35A89" w:rsidRDefault="001A4058" w:rsidP="00551CC2">
      <w:pPr>
        <w:suppressAutoHyphens/>
        <w:spacing w:line="360" w:lineRule="auto"/>
        <w:ind w:left="720"/>
        <w:jc w:val="both"/>
        <w:rPr>
          <w:sz w:val="22"/>
          <w:szCs w:val="22"/>
        </w:rPr>
      </w:pPr>
    </w:p>
    <w:p w:rsidR="00551CC2" w:rsidRPr="00C35A89" w:rsidRDefault="00551CC2" w:rsidP="00551CC2">
      <w:pPr>
        <w:suppressAutoHyphens/>
        <w:spacing w:line="360" w:lineRule="auto"/>
        <w:ind w:left="720"/>
        <w:jc w:val="both"/>
        <w:rPr>
          <w:shd w:val="clear" w:color="auto" w:fill="FFFFFF"/>
        </w:rPr>
      </w:pPr>
      <w:r w:rsidRPr="00C35A89">
        <w:t xml:space="preserve">HÁJEK, B. </w:t>
      </w:r>
      <w:proofErr w:type="spellStart"/>
      <w:r w:rsidRPr="00C35A89">
        <w:t>et</w:t>
      </w:r>
      <w:proofErr w:type="spellEnd"/>
      <w:r w:rsidRPr="00C35A89">
        <w:t xml:space="preserve"> al.. 2011. </w:t>
      </w:r>
      <w:r w:rsidRPr="00C35A89">
        <w:rPr>
          <w:i/>
        </w:rPr>
        <w:t xml:space="preserve">Pedagogické </w:t>
      </w:r>
      <w:proofErr w:type="spellStart"/>
      <w:r w:rsidRPr="00C35A89">
        <w:rPr>
          <w:i/>
        </w:rPr>
        <w:t>ovlivňovánívolného</w:t>
      </w:r>
      <w:proofErr w:type="spellEnd"/>
      <w:r w:rsidRPr="00C35A89">
        <w:rPr>
          <w:i/>
        </w:rPr>
        <w:t xml:space="preserve"> času</w:t>
      </w:r>
      <w:r w:rsidRPr="00C35A89">
        <w:t xml:space="preserve">. Praha : Portál, 2011. ISBN </w:t>
      </w:r>
      <w:r w:rsidRPr="00C35A89">
        <w:rPr>
          <w:shd w:val="clear" w:color="auto" w:fill="FFFFFF"/>
        </w:rPr>
        <w:t>978-80-2620-030-7</w:t>
      </w:r>
    </w:p>
    <w:p w:rsidR="006A1B0E" w:rsidRPr="00C35A89" w:rsidRDefault="00551CC2" w:rsidP="00551CC2">
      <w:pPr>
        <w:suppressAutoHyphens/>
        <w:spacing w:line="360" w:lineRule="auto"/>
        <w:ind w:left="720"/>
        <w:jc w:val="both"/>
        <w:rPr>
          <w:sz w:val="22"/>
          <w:szCs w:val="22"/>
        </w:rPr>
      </w:pPr>
      <w:r w:rsidRPr="00C35A89">
        <w:t xml:space="preserve">KRATOCHVÍLOVÁ, E. 2010. </w:t>
      </w:r>
      <w:r w:rsidRPr="00C35A89">
        <w:rPr>
          <w:i/>
        </w:rPr>
        <w:t>Pedagogika voľného času</w:t>
      </w:r>
      <w:r w:rsidRPr="00C35A89">
        <w:t xml:space="preserve">.  Bratislava : Veda, 2010. </w:t>
      </w:r>
      <w:r w:rsidRPr="00C35A89">
        <w:rPr>
          <w:bCs/>
        </w:rPr>
        <w:t>ISBN</w:t>
      </w:r>
      <w:r w:rsidRPr="00C35A89">
        <w:rPr>
          <w:b/>
          <w:bCs/>
        </w:rPr>
        <w:t>:</w:t>
      </w:r>
      <w:r w:rsidRPr="00C35A89">
        <w:t xml:space="preserve"> 978-80-808-233-06</w:t>
      </w:r>
    </w:p>
    <w:p w:rsidR="00551CC2" w:rsidRPr="00C35A89" w:rsidRDefault="00551CC2" w:rsidP="00551CC2">
      <w:pPr>
        <w:suppressAutoHyphens/>
        <w:spacing w:line="360" w:lineRule="auto"/>
        <w:ind w:left="720"/>
        <w:jc w:val="both"/>
        <w:rPr>
          <w:sz w:val="22"/>
          <w:szCs w:val="22"/>
        </w:rPr>
      </w:pPr>
    </w:p>
    <w:p w:rsidR="00551CC2" w:rsidRPr="00C35A89" w:rsidRDefault="00551CC2" w:rsidP="00551CC2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>Rodinná výchova</w:t>
      </w:r>
      <w:r w:rsidRPr="00C35A89">
        <w:t xml:space="preserve"> - rodina a jej edukačný vplyv, funkcie rodiny, typológia rodiny, výchovné štýly v rodine, znaky rodiny na Slovensku. Vývinové trendy v rodinách a ich vplyv na výchovu. Preventívna výchova v škole a rodine. Komunikácia školy s rodinou.</w:t>
      </w:r>
    </w:p>
    <w:p w:rsidR="00432375" w:rsidRPr="00C35A89" w:rsidRDefault="00432375" w:rsidP="00551CC2">
      <w:pPr>
        <w:suppressAutoHyphens/>
        <w:spacing w:line="360" w:lineRule="auto"/>
        <w:ind w:left="720"/>
        <w:jc w:val="both"/>
      </w:pPr>
    </w:p>
    <w:p w:rsidR="00551CC2" w:rsidRPr="00C35A89" w:rsidRDefault="00551CC2" w:rsidP="00551CC2">
      <w:pPr>
        <w:suppressAutoHyphens/>
        <w:spacing w:line="360" w:lineRule="auto"/>
        <w:ind w:left="720"/>
        <w:jc w:val="both"/>
      </w:pPr>
      <w:r w:rsidRPr="00C35A89">
        <w:t xml:space="preserve">TAMÁŠOVÁ, V. 2013. </w:t>
      </w:r>
      <w:r w:rsidRPr="00C35A89">
        <w:rPr>
          <w:i/>
        </w:rPr>
        <w:t>Rodinná výchova</w:t>
      </w:r>
      <w:r w:rsidRPr="00C35A89">
        <w:t xml:space="preserve">. Elektronická učebnica. Dubnica nad Váhom: DTI, 2013. </w:t>
      </w:r>
      <w:r w:rsidR="00BC7FCE">
        <w:t xml:space="preserve">ISBN </w:t>
      </w:r>
      <w:r w:rsidR="00BC7FCE">
        <w:rPr>
          <w:rStyle w:val="st"/>
        </w:rPr>
        <w:t>978-80-89400-83-6</w:t>
      </w:r>
    </w:p>
    <w:p w:rsidR="006A1B0E" w:rsidRDefault="001A4058" w:rsidP="00432375">
      <w:pPr>
        <w:suppressAutoHyphens/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lastRenderedPageBreak/>
        <w:t xml:space="preserve">TAMÁŠOVÁ, V. 2007. </w:t>
      </w:r>
      <w:r w:rsidRPr="00C35A89">
        <w:rPr>
          <w:i/>
          <w:lang w:eastAsia="ar-SA"/>
        </w:rPr>
        <w:t>Teória a prax rodinnej edukácie /Z rodiny do života/.</w:t>
      </w:r>
      <w:r w:rsidRPr="00C35A89">
        <w:rPr>
          <w:lang w:eastAsia="ar-SA"/>
        </w:rPr>
        <w:t xml:space="preserve"> Ivanka pri Dunaji: AXIMA,  2007. ISBN 978-80-969178-3-9</w:t>
      </w:r>
    </w:p>
    <w:p w:rsidR="00C35A89" w:rsidRDefault="00C35A89" w:rsidP="00432375">
      <w:pPr>
        <w:suppressAutoHyphens/>
        <w:spacing w:line="360" w:lineRule="auto"/>
        <w:ind w:left="720"/>
        <w:jc w:val="both"/>
        <w:rPr>
          <w:lang w:eastAsia="ar-SA"/>
        </w:rPr>
      </w:pPr>
    </w:p>
    <w:p w:rsidR="00C35A89" w:rsidRPr="00C35A89" w:rsidRDefault="00C35A89" w:rsidP="00432375">
      <w:pPr>
        <w:suppressAutoHyphens/>
        <w:spacing w:line="360" w:lineRule="auto"/>
        <w:ind w:left="720"/>
        <w:jc w:val="both"/>
      </w:pPr>
    </w:p>
    <w:p w:rsidR="00551CC2" w:rsidRPr="00C35A89" w:rsidRDefault="00551CC2" w:rsidP="00551CC2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>Aktuálne ciele výchovy a vzdelávania v Slovenskej republike</w:t>
      </w:r>
      <w:r w:rsidRPr="00C35A89">
        <w:t xml:space="preserve"> definované v platnom znení Školského zákona. Stručná charakteristika štruktúry vzdelávacej sústavy Slovenskej republiky. Reforma obsahu vzdelávania podľa tohto zákona a najdôležitejšie zmeny, ktoré prináša </w:t>
      </w:r>
      <w:r w:rsidR="00AE5BEE" w:rsidRPr="00C35A89">
        <w:t xml:space="preserve">aktuálne platný </w:t>
      </w:r>
      <w:r w:rsidRPr="00C35A89">
        <w:t xml:space="preserve">školský zákon. Problematika stredných škôl v aktuálnom školskom zákone. </w:t>
      </w:r>
    </w:p>
    <w:p w:rsidR="00AE5BEE" w:rsidRPr="00C35A89" w:rsidRDefault="00AE5BEE" w:rsidP="00AE5BEE">
      <w:pPr>
        <w:spacing w:line="360" w:lineRule="auto"/>
        <w:ind w:left="567"/>
        <w:jc w:val="both"/>
      </w:pPr>
    </w:p>
    <w:p w:rsidR="006A1B0E" w:rsidRPr="00C35A89" w:rsidRDefault="00551CC2" w:rsidP="00AE5BEE">
      <w:pPr>
        <w:spacing w:line="360" w:lineRule="auto"/>
        <w:ind w:left="567"/>
        <w:jc w:val="both"/>
      </w:pPr>
      <w:r w:rsidRPr="00C35A89">
        <w:rPr>
          <w:i/>
        </w:rPr>
        <w:t xml:space="preserve">Zákon </w:t>
      </w:r>
      <w:r w:rsidRPr="00C35A89">
        <w:rPr>
          <w:bCs/>
          <w:i/>
        </w:rPr>
        <w:t>245/2008 Z. z. z 22. mája 2008 o v</w:t>
      </w:r>
      <w:r w:rsidR="00AE5BEE" w:rsidRPr="00C35A89">
        <w:rPr>
          <w:bCs/>
          <w:i/>
        </w:rPr>
        <w:t xml:space="preserve">ýchove a vzdelávaní (školský </w:t>
      </w:r>
      <w:r w:rsidRPr="00C35A89">
        <w:rPr>
          <w:bCs/>
          <w:i/>
        </w:rPr>
        <w:t>zákon) a o zmene a doplnení niektorých zákonov</w:t>
      </w:r>
      <w:r w:rsidR="00AE5BEE" w:rsidRPr="00C35A89">
        <w:rPr>
          <w:bCs/>
          <w:i/>
        </w:rPr>
        <w:t>.</w:t>
      </w:r>
    </w:p>
    <w:p w:rsidR="006A1B0E" w:rsidRPr="00C35A89" w:rsidRDefault="006A1B0E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AE5BEE" w:rsidRPr="00C35A89" w:rsidRDefault="00AE5BEE" w:rsidP="00AE5BEE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>Multimédiá vo vzdelávaní a v odbornom vzdelávaní</w:t>
      </w:r>
      <w:r w:rsidRPr="00C35A89">
        <w:t xml:space="preserve"> - začlenenie multimédií do výchovno-vzdelávacieho procesu v podmienkach SOŠ, vyplývajúce zo všeobecnej didaktiky, mediálnej pedagogiky a výchovy, didaktiky médií. Teoretické východiská začlenenia multimédií – psychologické východiská, východiská vyplývajúce z technológie vzdelávania a didaktickej technológie.</w:t>
      </w:r>
    </w:p>
    <w:p w:rsidR="00AE5BEE" w:rsidRPr="00C35A89" w:rsidRDefault="00AE5BEE" w:rsidP="00AE5BEE">
      <w:pPr>
        <w:suppressAutoHyphens/>
        <w:spacing w:line="360" w:lineRule="auto"/>
        <w:ind w:left="720"/>
        <w:jc w:val="both"/>
      </w:pPr>
    </w:p>
    <w:p w:rsidR="00AE5BEE" w:rsidRPr="00C35A89" w:rsidRDefault="00AE5BEE" w:rsidP="00AE5BEE">
      <w:pPr>
        <w:suppressAutoHyphens/>
        <w:spacing w:line="360" w:lineRule="auto"/>
        <w:ind w:left="720"/>
        <w:jc w:val="both"/>
      </w:pPr>
      <w:r w:rsidRPr="00C35A89">
        <w:t xml:space="preserve">STANČEK, F. 2014. </w:t>
      </w:r>
      <w:r w:rsidRPr="00C35A89">
        <w:rPr>
          <w:i/>
        </w:rPr>
        <w:t>Multimédiá vo vzdelávaní</w:t>
      </w:r>
      <w:r w:rsidRPr="00C35A89">
        <w:t>. Dubnica nad Váhom : Dubnický technologický inštitút, 2014. ISBN 978-80-89400-87-4.</w:t>
      </w:r>
    </w:p>
    <w:p w:rsidR="006A1B0E" w:rsidRPr="00C35A89" w:rsidRDefault="006A1B0E" w:rsidP="006A1B0E">
      <w:pPr>
        <w:suppressAutoHyphens/>
        <w:ind w:left="360"/>
        <w:rPr>
          <w:sz w:val="22"/>
        </w:rPr>
      </w:pPr>
    </w:p>
    <w:p w:rsidR="006A1B0E" w:rsidRPr="00C35A89" w:rsidRDefault="006A1B0E" w:rsidP="006A1B0E">
      <w:pPr>
        <w:suppressAutoHyphens/>
        <w:ind w:left="360"/>
        <w:rPr>
          <w:sz w:val="22"/>
        </w:rPr>
      </w:pPr>
    </w:p>
    <w:p w:rsidR="006A1B0E" w:rsidRPr="00C35A89" w:rsidRDefault="006A1B0E" w:rsidP="006A1B0E">
      <w:pPr>
        <w:suppressAutoHyphens/>
        <w:ind w:left="360"/>
        <w:rPr>
          <w:sz w:val="22"/>
        </w:rPr>
      </w:pPr>
    </w:p>
    <w:p w:rsidR="006A1B0E" w:rsidRPr="00C35A89" w:rsidRDefault="006A1B0E" w:rsidP="006A1B0E">
      <w:pPr>
        <w:suppressAutoHyphens/>
        <w:ind w:left="360"/>
        <w:rPr>
          <w:sz w:val="22"/>
        </w:rPr>
      </w:pPr>
    </w:p>
    <w:p w:rsidR="00AE5BEE" w:rsidRPr="00C35A89" w:rsidRDefault="00AE5BEE" w:rsidP="00AE5BEE">
      <w:pPr>
        <w:numPr>
          <w:ilvl w:val="0"/>
          <w:numId w:val="2"/>
        </w:numPr>
        <w:suppressAutoHyphens/>
        <w:spacing w:line="360" w:lineRule="auto"/>
        <w:jc w:val="both"/>
        <w:rPr>
          <w:sz w:val="22"/>
        </w:rPr>
      </w:pPr>
      <w:r w:rsidRPr="00C35A89">
        <w:rPr>
          <w:i/>
        </w:rPr>
        <w:t>Moderné koncepcie vyučovacieho procesu v odbornom vzdelávaní</w:t>
      </w:r>
      <w:r w:rsidRPr="00C35A89">
        <w:t>. Učebné štýly žiakov SOŠ. Podmienky výberu optimálnych nemateriálnych prostriedkov vyučovania v technických a odborných predmetoch SOŠ. Rozvíjanie kritického a tvorivého myslenia žiakov SOŠ. Rozvíjanie učebných zručností v profesijných odboroch SOŠ. Samostatné tvorivé postupy žiakov SOŠ pri štúdiu. Rozvíjanie schopností samostatného tvorivého riešenia v praktických činnostiach v technických a odborných predmetoch SOŠ.</w:t>
      </w:r>
    </w:p>
    <w:p w:rsidR="00AE5BEE" w:rsidRPr="00C35A89" w:rsidRDefault="00AE5BEE" w:rsidP="00AE5BEE">
      <w:pPr>
        <w:suppressAutoHyphens/>
        <w:spacing w:line="360" w:lineRule="auto"/>
        <w:ind w:left="720"/>
        <w:jc w:val="both"/>
        <w:rPr>
          <w:i/>
        </w:rPr>
      </w:pPr>
    </w:p>
    <w:p w:rsidR="00AE5BEE" w:rsidRPr="00C35A89" w:rsidRDefault="00AE5BEE" w:rsidP="00AE5BEE">
      <w:pPr>
        <w:suppressAutoHyphens/>
        <w:spacing w:line="360" w:lineRule="auto"/>
        <w:ind w:left="720"/>
        <w:jc w:val="both"/>
      </w:pPr>
      <w:r w:rsidRPr="00C35A89">
        <w:lastRenderedPageBreak/>
        <w:t xml:space="preserve">HRMO, R. – ŠKRABÁNKOVÁ, J. – KUČERKA, D. – KMEC, J. 2016. </w:t>
      </w:r>
      <w:r w:rsidRPr="00C35A89">
        <w:rPr>
          <w:i/>
        </w:rPr>
        <w:t>Kľúčové kompetencie v technických a prírodovedných predmetoch</w:t>
      </w:r>
      <w:r w:rsidRPr="00C35A89">
        <w:t xml:space="preserve">. Varšava : </w:t>
      </w:r>
      <w:proofErr w:type="spellStart"/>
      <w:r w:rsidRPr="00C35A89">
        <w:t>WyższaSzkołaMenedżerska</w:t>
      </w:r>
      <w:proofErr w:type="spellEnd"/>
      <w:r w:rsidRPr="00C35A89">
        <w:t xml:space="preserve"> w </w:t>
      </w:r>
      <w:proofErr w:type="spellStart"/>
      <w:r w:rsidRPr="00C35A89">
        <w:t>Warszawie</w:t>
      </w:r>
      <w:proofErr w:type="spellEnd"/>
      <w:r w:rsidRPr="00C35A89">
        <w:t>, 2016. ISBN 978-83-7520-204-5</w:t>
      </w:r>
    </w:p>
    <w:p w:rsidR="00AE5BEE" w:rsidRPr="00C35A89" w:rsidRDefault="00AE5BEE" w:rsidP="00AE5BEE">
      <w:pPr>
        <w:suppressAutoHyphens/>
        <w:spacing w:line="360" w:lineRule="auto"/>
        <w:ind w:left="720"/>
        <w:jc w:val="both"/>
      </w:pPr>
      <w:r w:rsidRPr="00EE6C87">
        <w:t xml:space="preserve">HRMO, R. </w:t>
      </w:r>
      <w:r w:rsidRPr="00C35A89">
        <w:t>–</w:t>
      </w:r>
      <w:r w:rsidRPr="00EE6C87">
        <w:t xml:space="preserve"> KRPÁLKOVÁ KRELOVÁ, K. 2010. </w:t>
      </w:r>
      <w:proofErr w:type="spellStart"/>
      <w:proofErr w:type="gramStart"/>
      <w:r w:rsidRPr="00C35A89">
        <w:rPr>
          <w:i/>
          <w:lang w:val="en-US"/>
        </w:rPr>
        <w:t>Zvyšovaniekvalityvyučovaciehoprocesu</w:t>
      </w:r>
      <w:r w:rsidRPr="00C35A89">
        <w:rPr>
          <w:lang w:val="en-US"/>
        </w:rPr>
        <w:t>.Bratislava</w:t>
      </w:r>
      <w:proofErr w:type="spellEnd"/>
      <w:r w:rsidRPr="00C35A89">
        <w:rPr>
          <w:lang w:val="en-US"/>
        </w:rPr>
        <w:t xml:space="preserve"> :</w:t>
      </w:r>
      <w:proofErr w:type="gramEnd"/>
      <w:r w:rsidRPr="00C35A89">
        <w:rPr>
          <w:lang w:val="en-US"/>
        </w:rPr>
        <w:t xml:space="preserve"> STU v </w:t>
      </w:r>
      <w:proofErr w:type="spellStart"/>
      <w:r w:rsidRPr="00C35A89">
        <w:rPr>
          <w:lang w:val="en-US"/>
        </w:rPr>
        <w:t>Bratislave</w:t>
      </w:r>
      <w:proofErr w:type="spellEnd"/>
      <w:r w:rsidRPr="00C35A89">
        <w:rPr>
          <w:lang w:val="en-US"/>
        </w:rPr>
        <w:t>, 2010. 176 s. ISBN 978-80-227-3249-9</w:t>
      </w:r>
    </w:p>
    <w:p w:rsidR="006A1B0E" w:rsidRPr="00C35A89" w:rsidRDefault="00AE5BEE" w:rsidP="00AE5BEE">
      <w:pPr>
        <w:suppressAutoHyphens/>
        <w:spacing w:line="360" w:lineRule="auto"/>
        <w:ind w:left="720"/>
        <w:jc w:val="both"/>
      </w:pPr>
      <w:r w:rsidRPr="00C35A89">
        <w:t xml:space="preserve">VETEŠKA, J. - TURECKIOVÁ, M. 2008. </w:t>
      </w:r>
      <w:proofErr w:type="spellStart"/>
      <w:r w:rsidRPr="00C35A89">
        <w:rPr>
          <w:i/>
        </w:rPr>
        <w:t>Kompetencevevzdělávání</w:t>
      </w:r>
      <w:proofErr w:type="spellEnd"/>
      <w:r w:rsidRPr="00C35A89">
        <w:t>. Praha : GRADA, 2</w:t>
      </w:r>
      <w:r w:rsidR="001A4058" w:rsidRPr="00C35A89">
        <w:t>008. ISBN 80-247-1770-8</w:t>
      </w:r>
    </w:p>
    <w:p w:rsidR="001A4058" w:rsidRPr="00C35A89" w:rsidRDefault="001A4058" w:rsidP="001A4058">
      <w:pPr>
        <w:spacing w:line="360" w:lineRule="auto"/>
        <w:ind w:left="720"/>
        <w:jc w:val="both"/>
      </w:pPr>
      <w:r w:rsidRPr="00C35A89">
        <w:t xml:space="preserve">HANULIAKOVÁ, J. 2015. </w:t>
      </w:r>
      <w:r w:rsidRPr="00C35A89">
        <w:rPr>
          <w:i/>
        </w:rPr>
        <w:t>Aktivizujúce vyučovanie</w:t>
      </w:r>
      <w:r w:rsidRPr="00C35A89">
        <w:t xml:space="preserve">. Bratislava : Iris, 2015, 128 s. </w:t>
      </w:r>
      <w:r w:rsidRPr="00C35A89">
        <w:rPr>
          <w:bCs/>
        </w:rPr>
        <w:t>ISBN</w:t>
      </w:r>
      <w:r w:rsidRPr="00C35A89">
        <w:t>978-80-81530-36-4</w:t>
      </w:r>
    </w:p>
    <w:p w:rsidR="00AE5BEE" w:rsidRPr="00C35A89" w:rsidRDefault="00AE5BEE" w:rsidP="00AE5BEE">
      <w:pPr>
        <w:ind w:left="1425"/>
        <w:rPr>
          <w:sz w:val="22"/>
        </w:rPr>
      </w:pPr>
    </w:p>
    <w:p w:rsidR="00AE5BEE" w:rsidRPr="00C35A89" w:rsidRDefault="00AE5BEE" w:rsidP="00AE5BEE">
      <w:pPr>
        <w:ind w:left="1425"/>
        <w:rPr>
          <w:sz w:val="22"/>
        </w:rPr>
      </w:pPr>
    </w:p>
    <w:p w:rsidR="00AE5BEE" w:rsidRPr="00C35A89" w:rsidRDefault="00AE5BEE" w:rsidP="00AE5BEE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>Kľúčové kompetencie žiakov</w:t>
      </w:r>
      <w:r w:rsidRPr="00C35A89">
        <w:t xml:space="preserve"> v technických a odborných predmetoch. Učebné a kognitívne kľúčové kompetencie žiakov SOŠ. Trendy v kľúčových kompetenciách v technických a odborných predmetoch v SOŠ. Kľúčové kompetencie so zameraním na špecifické otázky študijných, resp. učebných odborov SOŠ. Štátny vzdelávací program a kľúčové kompetencie v technických a odborných predmetoch SOŠ vo vzťahu ku kľúčovým kompetenciám učiteľa praktickej prípravy.</w:t>
      </w:r>
    </w:p>
    <w:p w:rsidR="00AE5BEE" w:rsidRPr="00C35A89" w:rsidRDefault="00AE5BEE" w:rsidP="00AE5BEE">
      <w:pPr>
        <w:ind w:left="720"/>
      </w:pPr>
    </w:p>
    <w:p w:rsidR="00AE5BEE" w:rsidRPr="00C35A89" w:rsidRDefault="00AE5BEE" w:rsidP="00AE5BEE">
      <w:pPr>
        <w:spacing w:line="360" w:lineRule="auto"/>
        <w:ind w:left="720"/>
        <w:jc w:val="both"/>
      </w:pPr>
      <w:r w:rsidRPr="00C35A89">
        <w:t xml:space="preserve">HRMO, R. – ŠKRABÁNKOVÁ, J. – KUČERKA, D. – KMEC, J. 2016. </w:t>
      </w:r>
      <w:r w:rsidRPr="00C35A89">
        <w:rPr>
          <w:i/>
        </w:rPr>
        <w:t>Kľúčové kompetencie v technických a prírodovedných predmetoch</w:t>
      </w:r>
      <w:r w:rsidRPr="00C35A89">
        <w:t xml:space="preserve">. Varšava : </w:t>
      </w:r>
      <w:proofErr w:type="spellStart"/>
      <w:r w:rsidRPr="00C35A89">
        <w:t>WyższaSzkołaMenedżerska</w:t>
      </w:r>
      <w:proofErr w:type="spellEnd"/>
      <w:r w:rsidRPr="00C35A89">
        <w:t xml:space="preserve"> w </w:t>
      </w:r>
      <w:proofErr w:type="spellStart"/>
      <w:r w:rsidRPr="00C35A89">
        <w:t>Warszawie</w:t>
      </w:r>
      <w:proofErr w:type="spellEnd"/>
      <w:r w:rsidRPr="00C35A89">
        <w:t>, 2016. ISBN 978-83-7520-204-5</w:t>
      </w:r>
    </w:p>
    <w:p w:rsidR="00AE5BEE" w:rsidRPr="00C35A89" w:rsidRDefault="00AE5BEE" w:rsidP="00AE5BEE">
      <w:pPr>
        <w:spacing w:line="360" w:lineRule="auto"/>
        <w:ind w:left="720"/>
        <w:jc w:val="both"/>
      </w:pPr>
      <w:r w:rsidRPr="00C35A89">
        <w:rPr>
          <w:bCs/>
        </w:rPr>
        <w:t>VETEŠKA, J.- TURECKIOVÁ, M. 2008.</w:t>
      </w:r>
      <w:r w:rsidRPr="00C35A89">
        <w:rPr>
          <w:bCs/>
          <w:i/>
        </w:rPr>
        <w:t>Kompetencevevzdělávání</w:t>
      </w:r>
      <w:r w:rsidRPr="00C35A89">
        <w:rPr>
          <w:bCs/>
        </w:rPr>
        <w:t>. Praha : GRADA, 2008. ISBN 80-24717-70-8</w:t>
      </w:r>
    </w:p>
    <w:sectPr w:rsidR="00AE5BEE" w:rsidRPr="00C35A89" w:rsidSect="00EE6C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B90"/>
    <w:multiLevelType w:val="hybridMultilevel"/>
    <w:tmpl w:val="48241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65D7"/>
    <w:multiLevelType w:val="hybridMultilevel"/>
    <w:tmpl w:val="9DCE8550"/>
    <w:lvl w:ilvl="0" w:tplc="041B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A0141"/>
    <w:multiLevelType w:val="multilevel"/>
    <w:tmpl w:val="AF945A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560A12D0"/>
    <w:multiLevelType w:val="multilevel"/>
    <w:tmpl w:val="AF945A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>
    <w:nsid w:val="62EE139B"/>
    <w:multiLevelType w:val="hybridMultilevel"/>
    <w:tmpl w:val="8922862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5E36A5"/>
    <w:multiLevelType w:val="hybridMultilevel"/>
    <w:tmpl w:val="C6DEEDD2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DCB1D9B"/>
    <w:multiLevelType w:val="hybridMultilevel"/>
    <w:tmpl w:val="1CF8D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B55"/>
    <w:rsid w:val="00043E22"/>
    <w:rsid w:val="000A0C74"/>
    <w:rsid w:val="000D1B55"/>
    <w:rsid w:val="0011268D"/>
    <w:rsid w:val="00136C0E"/>
    <w:rsid w:val="00160DFA"/>
    <w:rsid w:val="00167E1D"/>
    <w:rsid w:val="001A4058"/>
    <w:rsid w:val="002422FE"/>
    <w:rsid w:val="00340F82"/>
    <w:rsid w:val="00344A81"/>
    <w:rsid w:val="00432375"/>
    <w:rsid w:val="00551CC2"/>
    <w:rsid w:val="00671D71"/>
    <w:rsid w:val="006A1B0E"/>
    <w:rsid w:val="0072722B"/>
    <w:rsid w:val="007932FF"/>
    <w:rsid w:val="0088353E"/>
    <w:rsid w:val="00910D7B"/>
    <w:rsid w:val="009143AF"/>
    <w:rsid w:val="00970541"/>
    <w:rsid w:val="009B04BC"/>
    <w:rsid w:val="00A815F2"/>
    <w:rsid w:val="00AD2C48"/>
    <w:rsid w:val="00AE5BEE"/>
    <w:rsid w:val="00B73463"/>
    <w:rsid w:val="00BC5C7D"/>
    <w:rsid w:val="00BC7FCE"/>
    <w:rsid w:val="00C35A89"/>
    <w:rsid w:val="00C97A86"/>
    <w:rsid w:val="00CE52D8"/>
    <w:rsid w:val="00D55459"/>
    <w:rsid w:val="00DB5181"/>
    <w:rsid w:val="00EE6C87"/>
    <w:rsid w:val="00FA5440"/>
    <w:rsid w:val="00FB17B5"/>
    <w:rsid w:val="00FF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B55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D1B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D1B5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Bezriadkovania">
    <w:name w:val="No Spacing"/>
    <w:qFormat/>
    <w:rsid w:val="000D1B55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styleId="Siln">
    <w:name w:val="Strong"/>
    <w:qFormat/>
    <w:rsid w:val="006A1B0E"/>
    <w:rPr>
      <w:rFonts w:cs="Times New Roman"/>
      <w:b/>
    </w:rPr>
  </w:style>
  <w:style w:type="character" w:styleId="Hypertextovprepojenie">
    <w:name w:val="Hyperlink"/>
    <w:rsid w:val="00043E22"/>
    <w:rPr>
      <w:rFonts w:cs="Times New Roman"/>
      <w:color w:val="0000FF"/>
      <w:u w:val="single"/>
    </w:rPr>
  </w:style>
  <w:style w:type="character" w:styleId="Zvraznenie">
    <w:name w:val="Emphasis"/>
    <w:uiPriority w:val="20"/>
    <w:qFormat/>
    <w:rsid w:val="00043E22"/>
    <w:rPr>
      <w:rFonts w:cs="Times New Roman"/>
      <w:i/>
    </w:rPr>
  </w:style>
  <w:style w:type="character" w:customStyle="1" w:styleId="apple-converted-space">
    <w:name w:val="apple-converted-space"/>
    <w:rsid w:val="00043E22"/>
    <w:rPr>
      <w:rFonts w:cs="Times New Roman"/>
    </w:rPr>
  </w:style>
  <w:style w:type="character" w:customStyle="1" w:styleId="st">
    <w:name w:val="st"/>
    <w:basedOn w:val="Predvolenpsmoodseku"/>
    <w:rsid w:val="00160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B55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D1B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D1B5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Bezriadkovania">
    <w:name w:val="No Spacing"/>
    <w:qFormat/>
    <w:rsid w:val="000D1B55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styleId="Siln">
    <w:name w:val="Strong"/>
    <w:qFormat/>
    <w:rsid w:val="006A1B0E"/>
    <w:rPr>
      <w:rFonts w:cs="Times New Roman"/>
      <w:b/>
    </w:rPr>
  </w:style>
  <w:style w:type="character" w:styleId="Hypertextovprepojenie">
    <w:name w:val="Hyperlink"/>
    <w:rsid w:val="00043E22"/>
    <w:rPr>
      <w:rFonts w:cs="Times New Roman"/>
      <w:color w:val="0000FF"/>
      <w:u w:val="single"/>
    </w:rPr>
  </w:style>
  <w:style w:type="character" w:styleId="Zvraznenie">
    <w:name w:val="Emphasis"/>
    <w:uiPriority w:val="20"/>
    <w:qFormat/>
    <w:rsid w:val="00043E22"/>
    <w:rPr>
      <w:rFonts w:cs="Times New Roman"/>
      <w:i/>
    </w:rPr>
  </w:style>
  <w:style w:type="character" w:customStyle="1" w:styleId="apple-converted-space">
    <w:name w:val="apple-converted-space"/>
    <w:rsid w:val="00043E22"/>
    <w:rPr>
      <w:rFonts w:cs="Times New Roman"/>
    </w:rPr>
  </w:style>
  <w:style w:type="character" w:customStyle="1" w:styleId="st">
    <w:name w:val="st"/>
    <w:basedOn w:val="Predvolenpsmoodseku"/>
    <w:rsid w:val="0016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2764</Words>
  <Characters>15758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Lucia Michalkova</cp:lastModifiedBy>
  <cp:revision>2</cp:revision>
  <dcterms:created xsi:type="dcterms:W3CDTF">2021-02-25T09:15:00Z</dcterms:created>
  <dcterms:modified xsi:type="dcterms:W3CDTF">2021-02-25T09:15:00Z</dcterms:modified>
</cp:coreProperties>
</file>